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B0" w:rsidRDefault="00FC56B0" w:rsidP="00FC56B0">
      <w:pPr>
        <w:spacing w:after="0"/>
        <w:ind w:left="-720"/>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FC56B0" w:rsidRPr="00AA5CDC" w:rsidRDefault="00FC56B0" w:rsidP="00FC56B0">
      <w:pPr>
        <w:spacing w:after="0"/>
        <w:ind w:left="-720"/>
        <w:jc w:val="center"/>
        <w:rPr>
          <w:b/>
          <w:sz w:val="24"/>
          <w:szCs w:val="24"/>
        </w:rPr>
      </w:pPr>
      <w:r>
        <w:rPr>
          <w:sz w:val="24"/>
          <w:szCs w:val="24"/>
        </w:rPr>
        <w:t xml:space="preserve">            </w:t>
      </w:r>
      <w:r w:rsidRPr="00AA5CDC">
        <w:rPr>
          <w:b/>
          <w:sz w:val="24"/>
          <w:szCs w:val="24"/>
        </w:rPr>
        <w:t>Republic of the Philippines</w:t>
      </w:r>
    </w:p>
    <w:p w:rsidR="00FC56B0" w:rsidRDefault="00FC56B0" w:rsidP="00FC56B0">
      <w:pPr>
        <w:spacing w:after="0"/>
        <w:jc w:val="center"/>
        <w:rPr>
          <w:b/>
          <w:sz w:val="24"/>
          <w:szCs w:val="24"/>
        </w:rPr>
      </w:pPr>
      <w:r w:rsidRPr="00AA5CDC">
        <w:rPr>
          <w:b/>
          <w:sz w:val="24"/>
          <w:szCs w:val="24"/>
        </w:rPr>
        <w:t>Province of Pangasinan</w:t>
      </w:r>
    </w:p>
    <w:p w:rsidR="00FC56B0" w:rsidRPr="00A74260" w:rsidRDefault="00FC56B0" w:rsidP="00FC56B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C56B0" w:rsidRPr="00A74260" w:rsidRDefault="00FC56B0" w:rsidP="00FC56B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C56B0" w:rsidRPr="00FC5ED4" w:rsidRDefault="00FC56B0" w:rsidP="00FC56B0">
      <w:pPr>
        <w:pBdr>
          <w:top w:val="thinThickMediumGap" w:sz="24" w:space="1" w:color="auto"/>
        </w:pBdr>
        <w:spacing w:after="0"/>
        <w:ind w:left="-720" w:right="-720"/>
        <w:jc w:val="center"/>
        <w:rPr>
          <w:sz w:val="4"/>
        </w:rPr>
      </w:pPr>
    </w:p>
    <w:p w:rsidR="00FC56B0" w:rsidRDefault="00FC56B0" w:rsidP="00FC56B0">
      <w:pPr>
        <w:spacing w:after="0"/>
        <w:ind w:left="-720"/>
      </w:pPr>
      <w:r>
        <w:tab/>
      </w:r>
    </w:p>
    <w:p w:rsidR="00C47675" w:rsidRPr="00430993" w:rsidRDefault="00C47675" w:rsidP="00C47675">
      <w:pPr>
        <w:spacing w:after="0"/>
        <w:rPr>
          <w:sz w:val="24"/>
          <w:szCs w:val="24"/>
        </w:rPr>
      </w:pPr>
      <w:r w:rsidRPr="00430993">
        <w:rPr>
          <w:sz w:val="24"/>
          <w:szCs w:val="24"/>
        </w:rPr>
        <w:t>EXCERPTS FROM THE MINUTES OF THE REGULAR SESSION OF THE SANGGUNIANG BAYAN HELD ON NOVEMBER 24, 2003 AT THE SB SESSION HALL, BANI, PANGASINAN.</w:t>
      </w:r>
    </w:p>
    <w:p w:rsidR="00C47675" w:rsidRPr="00430993" w:rsidRDefault="00C47675" w:rsidP="00C47675">
      <w:pPr>
        <w:spacing w:after="0"/>
        <w:rPr>
          <w:sz w:val="24"/>
          <w:szCs w:val="24"/>
        </w:rPr>
      </w:pPr>
      <w:r w:rsidRPr="00430993">
        <w:rPr>
          <w:sz w:val="24"/>
          <w:szCs w:val="24"/>
        </w:rPr>
        <w:t>-------------------------------------------------------------------------------------------------------------------------------</w:t>
      </w:r>
    </w:p>
    <w:p w:rsidR="00C47675" w:rsidRPr="00430993" w:rsidRDefault="00C47675" w:rsidP="00C47675">
      <w:pPr>
        <w:spacing w:after="0"/>
        <w:rPr>
          <w:sz w:val="24"/>
          <w:szCs w:val="24"/>
        </w:rPr>
      </w:pPr>
      <w:r w:rsidRPr="00430993">
        <w:rPr>
          <w:sz w:val="24"/>
          <w:szCs w:val="24"/>
        </w:rPr>
        <w:t>Present:</w:t>
      </w:r>
    </w:p>
    <w:p w:rsidR="00C47675" w:rsidRPr="00430993" w:rsidRDefault="00C47675" w:rsidP="00C47675">
      <w:pPr>
        <w:spacing w:after="0"/>
        <w:rPr>
          <w:sz w:val="24"/>
          <w:szCs w:val="24"/>
        </w:rPr>
      </w:pPr>
      <w:r w:rsidRPr="00430993">
        <w:rPr>
          <w:sz w:val="24"/>
          <w:szCs w:val="24"/>
        </w:rPr>
        <w:tab/>
        <w:t xml:space="preserve">Hon. Mariano D. </w:t>
      </w:r>
      <w:proofErr w:type="spellStart"/>
      <w:r w:rsidRPr="00430993">
        <w:rPr>
          <w:sz w:val="24"/>
          <w:szCs w:val="24"/>
        </w:rPr>
        <w:t>Catabay</w:t>
      </w:r>
      <w:proofErr w:type="spellEnd"/>
      <w:r w:rsidRPr="00430993">
        <w:rPr>
          <w:sz w:val="24"/>
          <w:szCs w:val="24"/>
        </w:rPr>
        <w:tab/>
      </w:r>
      <w:r w:rsidRPr="00430993">
        <w:rPr>
          <w:sz w:val="24"/>
          <w:szCs w:val="24"/>
        </w:rPr>
        <w:tab/>
      </w:r>
      <w:r w:rsidRPr="00430993">
        <w:rPr>
          <w:sz w:val="24"/>
          <w:szCs w:val="24"/>
        </w:rPr>
        <w:tab/>
        <w:t>- Municipal Vice-Mayor/Presiding Officer</w:t>
      </w:r>
    </w:p>
    <w:p w:rsidR="00C47675" w:rsidRPr="00430993" w:rsidRDefault="00C47675" w:rsidP="00C47675">
      <w:pPr>
        <w:spacing w:after="0"/>
        <w:rPr>
          <w:sz w:val="24"/>
          <w:szCs w:val="24"/>
        </w:rPr>
      </w:pPr>
      <w:r w:rsidRPr="00430993">
        <w:rPr>
          <w:sz w:val="24"/>
          <w:szCs w:val="24"/>
        </w:rPr>
        <w:tab/>
        <w:t xml:space="preserve">Hon. </w:t>
      </w:r>
      <w:proofErr w:type="spellStart"/>
      <w:r w:rsidRPr="00430993">
        <w:rPr>
          <w:sz w:val="24"/>
          <w:szCs w:val="24"/>
        </w:rPr>
        <w:t>Marietchu</w:t>
      </w:r>
      <w:proofErr w:type="spellEnd"/>
      <w:r w:rsidRPr="00430993">
        <w:rPr>
          <w:sz w:val="24"/>
          <w:szCs w:val="24"/>
        </w:rPr>
        <w:t xml:space="preserve"> S. Navarro</w:t>
      </w:r>
      <w:r w:rsidRPr="00430993">
        <w:rPr>
          <w:sz w:val="24"/>
          <w:szCs w:val="24"/>
        </w:rPr>
        <w:tab/>
      </w:r>
      <w:r w:rsidRPr="00430993">
        <w:rPr>
          <w:sz w:val="24"/>
          <w:szCs w:val="24"/>
        </w:rPr>
        <w:tab/>
      </w:r>
      <w:r w:rsidRPr="00430993">
        <w:rPr>
          <w:sz w:val="24"/>
          <w:szCs w:val="24"/>
        </w:rPr>
        <w:tab/>
      </w:r>
      <w:r w:rsidRPr="00430993">
        <w:rPr>
          <w:sz w:val="24"/>
          <w:szCs w:val="24"/>
        </w:rPr>
        <w:tab/>
      </w:r>
      <w:r w:rsidR="00FC56B0">
        <w:rPr>
          <w:sz w:val="24"/>
          <w:szCs w:val="24"/>
        </w:rPr>
        <w:tab/>
      </w:r>
      <w:r w:rsidRPr="00430993">
        <w:rPr>
          <w:sz w:val="24"/>
          <w:szCs w:val="24"/>
        </w:rPr>
        <w:t>- Municipal Councilor</w:t>
      </w:r>
    </w:p>
    <w:p w:rsidR="00C47675" w:rsidRPr="00430993" w:rsidRDefault="00C47675" w:rsidP="00C47675">
      <w:pPr>
        <w:spacing w:after="0"/>
        <w:rPr>
          <w:sz w:val="24"/>
          <w:szCs w:val="24"/>
        </w:rPr>
      </w:pPr>
      <w:r w:rsidRPr="00430993">
        <w:rPr>
          <w:sz w:val="24"/>
          <w:szCs w:val="24"/>
        </w:rPr>
        <w:tab/>
        <w:t xml:space="preserve">Hon. Rosalinda T. </w:t>
      </w:r>
      <w:proofErr w:type="spellStart"/>
      <w:r w:rsidRPr="00430993">
        <w:rPr>
          <w:sz w:val="24"/>
          <w:szCs w:val="24"/>
        </w:rPr>
        <w:t>Acenas</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00FC56B0">
        <w:rPr>
          <w:sz w:val="24"/>
          <w:szCs w:val="24"/>
        </w:rPr>
        <w:tab/>
      </w:r>
      <w:r w:rsidRPr="00430993">
        <w:rPr>
          <w:sz w:val="24"/>
          <w:szCs w:val="24"/>
        </w:rPr>
        <w:t>- Municipal Councilor</w:t>
      </w:r>
    </w:p>
    <w:p w:rsidR="00C47675" w:rsidRPr="00430993" w:rsidRDefault="00C47675" w:rsidP="00C47675">
      <w:pPr>
        <w:spacing w:after="0"/>
        <w:rPr>
          <w:sz w:val="24"/>
          <w:szCs w:val="24"/>
        </w:rPr>
      </w:pPr>
      <w:r w:rsidRPr="00430993">
        <w:rPr>
          <w:sz w:val="24"/>
          <w:szCs w:val="24"/>
        </w:rPr>
        <w:tab/>
        <w:t xml:space="preserve">Hon. </w:t>
      </w:r>
      <w:proofErr w:type="spellStart"/>
      <w:r w:rsidRPr="00430993">
        <w:rPr>
          <w:sz w:val="24"/>
          <w:szCs w:val="24"/>
        </w:rPr>
        <w:t>Teresita</w:t>
      </w:r>
      <w:proofErr w:type="spellEnd"/>
      <w:r w:rsidRPr="00430993">
        <w:rPr>
          <w:sz w:val="24"/>
          <w:szCs w:val="24"/>
        </w:rPr>
        <w:t xml:space="preserve"> O. </w:t>
      </w:r>
      <w:proofErr w:type="spellStart"/>
      <w:r w:rsidRPr="00430993">
        <w:rPr>
          <w:sz w:val="24"/>
          <w:szCs w:val="24"/>
        </w:rPr>
        <w:t>Estabillo</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00FC56B0">
        <w:rPr>
          <w:sz w:val="24"/>
          <w:szCs w:val="24"/>
        </w:rPr>
        <w:tab/>
      </w:r>
      <w:r w:rsidRPr="00430993">
        <w:rPr>
          <w:sz w:val="24"/>
          <w:szCs w:val="24"/>
        </w:rPr>
        <w:t>- Municipal Councilor</w:t>
      </w:r>
    </w:p>
    <w:p w:rsidR="00C47675" w:rsidRPr="00430993" w:rsidRDefault="00C47675" w:rsidP="00C47675">
      <w:pPr>
        <w:spacing w:after="0"/>
        <w:rPr>
          <w:sz w:val="24"/>
          <w:szCs w:val="24"/>
        </w:rPr>
      </w:pPr>
      <w:r w:rsidRPr="00430993">
        <w:rPr>
          <w:sz w:val="24"/>
          <w:szCs w:val="24"/>
        </w:rPr>
        <w:tab/>
        <w:t xml:space="preserve">Hon. </w:t>
      </w:r>
      <w:proofErr w:type="spellStart"/>
      <w:r w:rsidRPr="00430993">
        <w:rPr>
          <w:sz w:val="24"/>
          <w:szCs w:val="24"/>
        </w:rPr>
        <w:t>Panfilo</w:t>
      </w:r>
      <w:proofErr w:type="spellEnd"/>
      <w:r w:rsidRPr="00430993">
        <w:rPr>
          <w:sz w:val="24"/>
          <w:szCs w:val="24"/>
        </w:rPr>
        <w:t xml:space="preserve"> C. </w:t>
      </w:r>
      <w:proofErr w:type="spellStart"/>
      <w:r w:rsidRPr="00430993">
        <w:rPr>
          <w:sz w:val="24"/>
          <w:szCs w:val="24"/>
        </w:rPr>
        <w:t>Camba</w:t>
      </w:r>
      <w:proofErr w:type="spellEnd"/>
      <w:r w:rsidRPr="00430993">
        <w:rPr>
          <w:sz w:val="24"/>
          <w:szCs w:val="24"/>
        </w:rPr>
        <w:t>, Jr.</w:t>
      </w:r>
      <w:r w:rsidRPr="00430993">
        <w:rPr>
          <w:sz w:val="24"/>
          <w:szCs w:val="24"/>
        </w:rPr>
        <w:tab/>
      </w:r>
      <w:r w:rsidRPr="00430993">
        <w:rPr>
          <w:sz w:val="24"/>
          <w:szCs w:val="24"/>
        </w:rPr>
        <w:tab/>
      </w:r>
      <w:r w:rsidRPr="00430993">
        <w:rPr>
          <w:sz w:val="24"/>
          <w:szCs w:val="24"/>
        </w:rPr>
        <w:tab/>
      </w:r>
      <w:r w:rsidR="00FC56B0">
        <w:rPr>
          <w:sz w:val="24"/>
          <w:szCs w:val="24"/>
        </w:rPr>
        <w:tab/>
      </w:r>
      <w:r w:rsidRPr="00430993">
        <w:rPr>
          <w:sz w:val="24"/>
          <w:szCs w:val="24"/>
        </w:rPr>
        <w:tab/>
        <w:t>- Municipal Councilor</w:t>
      </w:r>
    </w:p>
    <w:p w:rsidR="00C47675" w:rsidRPr="00430993" w:rsidRDefault="00C47675" w:rsidP="00C47675">
      <w:pPr>
        <w:spacing w:after="0"/>
        <w:rPr>
          <w:sz w:val="24"/>
          <w:szCs w:val="24"/>
        </w:rPr>
      </w:pPr>
      <w:r w:rsidRPr="00430993">
        <w:rPr>
          <w:sz w:val="24"/>
          <w:szCs w:val="24"/>
        </w:rPr>
        <w:tab/>
        <w:t xml:space="preserve">Hon. </w:t>
      </w:r>
      <w:proofErr w:type="spellStart"/>
      <w:r w:rsidRPr="00430993">
        <w:rPr>
          <w:sz w:val="24"/>
          <w:szCs w:val="24"/>
        </w:rPr>
        <w:t>Wenceslao</w:t>
      </w:r>
      <w:proofErr w:type="spellEnd"/>
      <w:r w:rsidRPr="00430993">
        <w:rPr>
          <w:sz w:val="24"/>
          <w:szCs w:val="24"/>
        </w:rPr>
        <w:t xml:space="preserve"> C. </w:t>
      </w:r>
      <w:proofErr w:type="spellStart"/>
      <w:r w:rsidRPr="00430993">
        <w:rPr>
          <w:sz w:val="24"/>
          <w:szCs w:val="24"/>
        </w:rPr>
        <w:t>Natividad</w:t>
      </w:r>
      <w:proofErr w:type="spellEnd"/>
      <w:r w:rsidRPr="00430993">
        <w:rPr>
          <w:sz w:val="24"/>
          <w:szCs w:val="24"/>
        </w:rPr>
        <w:t>, Jr.</w:t>
      </w:r>
      <w:r w:rsidRPr="00430993">
        <w:rPr>
          <w:sz w:val="24"/>
          <w:szCs w:val="24"/>
        </w:rPr>
        <w:tab/>
      </w:r>
      <w:r w:rsidRPr="00430993">
        <w:rPr>
          <w:sz w:val="24"/>
          <w:szCs w:val="24"/>
        </w:rPr>
        <w:tab/>
      </w:r>
      <w:r w:rsidR="00FC56B0">
        <w:rPr>
          <w:sz w:val="24"/>
          <w:szCs w:val="24"/>
        </w:rPr>
        <w:tab/>
      </w:r>
      <w:r w:rsidRPr="00430993">
        <w:rPr>
          <w:sz w:val="24"/>
          <w:szCs w:val="24"/>
        </w:rPr>
        <w:tab/>
        <w:t>- Municipal Councilor</w:t>
      </w:r>
    </w:p>
    <w:p w:rsidR="00C47675" w:rsidRPr="00430993" w:rsidRDefault="00C47675" w:rsidP="00C47675">
      <w:pPr>
        <w:spacing w:after="0"/>
        <w:rPr>
          <w:sz w:val="24"/>
          <w:szCs w:val="24"/>
        </w:rPr>
      </w:pPr>
      <w:r w:rsidRPr="00430993">
        <w:rPr>
          <w:sz w:val="24"/>
          <w:szCs w:val="24"/>
        </w:rPr>
        <w:tab/>
        <w:t xml:space="preserve">Hon. Elmer N. </w:t>
      </w:r>
      <w:proofErr w:type="spellStart"/>
      <w:r>
        <w:rPr>
          <w:sz w:val="24"/>
          <w:szCs w:val="24"/>
        </w:rPr>
        <w:t>Ocampo</w:t>
      </w:r>
      <w:proofErr w:type="spellEnd"/>
      <w:r>
        <w:rPr>
          <w:sz w:val="24"/>
          <w:szCs w:val="24"/>
        </w:rPr>
        <w:tab/>
      </w:r>
      <w:r>
        <w:rPr>
          <w:sz w:val="24"/>
          <w:szCs w:val="24"/>
        </w:rPr>
        <w:tab/>
      </w:r>
      <w:r>
        <w:rPr>
          <w:sz w:val="24"/>
          <w:szCs w:val="24"/>
        </w:rPr>
        <w:tab/>
      </w:r>
      <w:r w:rsidR="00FC56B0">
        <w:rPr>
          <w:sz w:val="24"/>
          <w:szCs w:val="24"/>
        </w:rPr>
        <w:tab/>
      </w:r>
      <w:r>
        <w:rPr>
          <w:sz w:val="24"/>
          <w:szCs w:val="24"/>
        </w:rPr>
        <w:tab/>
      </w:r>
      <w:r w:rsidRPr="00430993">
        <w:rPr>
          <w:sz w:val="24"/>
          <w:szCs w:val="24"/>
        </w:rPr>
        <w:t>- Municipal Councilor</w:t>
      </w:r>
    </w:p>
    <w:p w:rsidR="00C47675" w:rsidRPr="00430993" w:rsidRDefault="00C47675" w:rsidP="00C47675">
      <w:pPr>
        <w:spacing w:after="0"/>
        <w:rPr>
          <w:sz w:val="24"/>
          <w:szCs w:val="24"/>
        </w:rPr>
      </w:pPr>
      <w:r w:rsidRPr="00430993">
        <w:rPr>
          <w:sz w:val="24"/>
          <w:szCs w:val="24"/>
        </w:rPr>
        <w:tab/>
        <w:t xml:space="preserve">Hon. Pedro N. </w:t>
      </w:r>
      <w:proofErr w:type="spellStart"/>
      <w:r w:rsidRPr="00430993">
        <w:rPr>
          <w:sz w:val="24"/>
          <w:szCs w:val="24"/>
        </w:rPr>
        <w:t>Camba</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00FC56B0">
        <w:rPr>
          <w:sz w:val="24"/>
          <w:szCs w:val="24"/>
        </w:rPr>
        <w:tab/>
      </w:r>
      <w:r w:rsidRPr="00430993">
        <w:rPr>
          <w:sz w:val="24"/>
          <w:szCs w:val="24"/>
        </w:rPr>
        <w:tab/>
        <w:t>- Municipal Councilor</w:t>
      </w:r>
    </w:p>
    <w:p w:rsidR="00C47675" w:rsidRPr="00430993" w:rsidRDefault="00C47675" w:rsidP="00C47675">
      <w:pPr>
        <w:spacing w:after="0"/>
        <w:rPr>
          <w:sz w:val="24"/>
          <w:szCs w:val="24"/>
        </w:rPr>
      </w:pPr>
      <w:r w:rsidRPr="00430993">
        <w:rPr>
          <w:sz w:val="24"/>
          <w:szCs w:val="24"/>
        </w:rPr>
        <w:tab/>
        <w:t xml:space="preserve">Hon. Jerry T. </w:t>
      </w:r>
      <w:proofErr w:type="spellStart"/>
      <w:r w:rsidRPr="00430993">
        <w:rPr>
          <w:sz w:val="24"/>
          <w:szCs w:val="24"/>
        </w:rPr>
        <w:t>Talania</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00FC56B0">
        <w:rPr>
          <w:sz w:val="24"/>
          <w:szCs w:val="24"/>
        </w:rPr>
        <w:tab/>
      </w:r>
      <w:r w:rsidRPr="00430993">
        <w:rPr>
          <w:sz w:val="24"/>
          <w:szCs w:val="24"/>
        </w:rPr>
        <w:tab/>
        <w:t xml:space="preserve">- </w:t>
      </w:r>
      <w:proofErr w:type="spellStart"/>
      <w:r w:rsidRPr="00430993">
        <w:rPr>
          <w:sz w:val="24"/>
          <w:szCs w:val="24"/>
        </w:rPr>
        <w:t>Liga</w:t>
      </w:r>
      <w:proofErr w:type="spellEnd"/>
      <w:r w:rsidRPr="00430993">
        <w:rPr>
          <w:sz w:val="24"/>
          <w:szCs w:val="24"/>
        </w:rPr>
        <w:t xml:space="preserve"> President</w:t>
      </w:r>
    </w:p>
    <w:p w:rsidR="00C47675" w:rsidRPr="00430993" w:rsidRDefault="00C47675" w:rsidP="00C47675">
      <w:pPr>
        <w:spacing w:after="0"/>
        <w:rPr>
          <w:sz w:val="24"/>
          <w:szCs w:val="24"/>
        </w:rPr>
      </w:pPr>
      <w:r w:rsidRPr="00430993">
        <w:rPr>
          <w:sz w:val="24"/>
          <w:szCs w:val="24"/>
        </w:rPr>
        <w:t>Absent:</w:t>
      </w:r>
    </w:p>
    <w:p w:rsidR="00C47675" w:rsidRPr="00430993" w:rsidRDefault="00C47675" w:rsidP="00C47675">
      <w:pPr>
        <w:spacing w:after="0"/>
        <w:rPr>
          <w:sz w:val="24"/>
          <w:szCs w:val="24"/>
        </w:rPr>
      </w:pPr>
      <w:r w:rsidRPr="00430993">
        <w:rPr>
          <w:sz w:val="24"/>
          <w:szCs w:val="24"/>
        </w:rPr>
        <w:tab/>
        <w:t xml:space="preserve">Hon. Hannibal S. </w:t>
      </w:r>
      <w:proofErr w:type="spellStart"/>
      <w:r w:rsidRPr="00430993">
        <w:rPr>
          <w:sz w:val="24"/>
          <w:szCs w:val="24"/>
        </w:rPr>
        <w:t>Olores</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C47675" w:rsidRPr="00430993" w:rsidRDefault="00C47675" w:rsidP="00C47675">
      <w:pPr>
        <w:spacing w:after="0"/>
        <w:rPr>
          <w:sz w:val="24"/>
          <w:szCs w:val="24"/>
        </w:rPr>
      </w:pPr>
      <w:r w:rsidRPr="00430993">
        <w:rPr>
          <w:sz w:val="24"/>
          <w:szCs w:val="24"/>
        </w:rPr>
        <w:tab/>
        <w:t xml:space="preserve">Hon. Philip O. </w:t>
      </w:r>
      <w:proofErr w:type="spellStart"/>
      <w:r w:rsidRPr="00430993">
        <w:rPr>
          <w:sz w:val="24"/>
          <w:szCs w:val="24"/>
        </w:rPr>
        <w:t>Estabillo</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 SKMF President</w:t>
      </w:r>
    </w:p>
    <w:p w:rsidR="00C47675" w:rsidRPr="00430993" w:rsidRDefault="00C47675" w:rsidP="00C47675">
      <w:pPr>
        <w:spacing w:after="0"/>
        <w:rPr>
          <w:sz w:val="24"/>
          <w:szCs w:val="24"/>
        </w:rPr>
      </w:pPr>
    </w:p>
    <w:p w:rsidR="00C47675" w:rsidRPr="001A08FE" w:rsidRDefault="00C47675" w:rsidP="00C47675">
      <w:pPr>
        <w:spacing w:after="0"/>
        <w:jc w:val="center"/>
        <w:rPr>
          <w:b/>
          <w:sz w:val="24"/>
          <w:szCs w:val="24"/>
          <w:u w:val="single"/>
        </w:rPr>
      </w:pPr>
      <w:r w:rsidRPr="001A08FE">
        <w:rPr>
          <w:b/>
          <w:sz w:val="24"/>
          <w:szCs w:val="24"/>
          <w:u w:val="single"/>
        </w:rPr>
        <w:t>EXPLANATORY NOTE</w:t>
      </w:r>
    </w:p>
    <w:p w:rsidR="00C47675" w:rsidRPr="00430993" w:rsidRDefault="00C47675" w:rsidP="00C47675">
      <w:pPr>
        <w:spacing w:after="0"/>
        <w:jc w:val="center"/>
        <w:rPr>
          <w:sz w:val="24"/>
          <w:szCs w:val="24"/>
        </w:rPr>
      </w:pPr>
    </w:p>
    <w:p w:rsidR="00C47675" w:rsidRPr="00430993" w:rsidRDefault="00AD5B4C" w:rsidP="00C47675">
      <w:pPr>
        <w:spacing w:after="0"/>
        <w:jc w:val="both"/>
        <w:rPr>
          <w:sz w:val="24"/>
          <w:szCs w:val="24"/>
        </w:rPr>
      </w:pPr>
      <w:r>
        <w:rPr>
          <w:b/>
          <w:sz w:val="24"/>
          <w:szCs w:val="24"/>
        </w:rPr>
        <w:tab/>
      </w:r>
      <w:r w:rsidR="00C47675" w:rsidRPr="00FC56B0">
        <w:rPr>
          <w:b/>
          <w:sz w:val="24"/>
          <w:szCs w:val="24"/>
        </w:rPr>
        <w:t>WHEREAS</w:t>
      </w:r>
      <w:r w:rsidR="00C47675" w:rsidRPr="00430993">
        <w:rPr>
          <w:sz w:val="24"/>
          <w:szCs w:val="24"/>
        </w:rPr>
        <w:t xml:space="preserve">, the Indigent Sector Component of the National Health Insurance Program (NHIP) or the “Medicare </w:t>
      </w:r>
      <w:proofErr w:type="spellStart"/>
      <w:r w:rsidR="00C47675" w:rsidRPr="00430993">
        <w:rPr>
          <w:sz w:val="24"/>
          <w:szCs w:val="24"/>
        </w:rPr>
        <w:t>para</w:t>
      </w:r>
      <w:proofErr w:type="spellEnd"/>
      <w:r w:rsidR="00C47675" w:rsidRPr="00430993">
        <w:rPr>
          <w:sz w:val="24"/>
          <w:szCs w:val="24"/>
        </w:rPr>
        <w:t xml:space="preserve"> </w:t>
      </w:r>
      <w:proofErr w:type="spellStart"/>
      <w:r w:rsidR="00C47675" w:rsidRPr="00430993">
        <w:rPr>
          <w:sz w:val="24"/>
          <w:szCs w:val="24"/>
        </w:rPr>
        <w:t>sa</w:t>
      </w:r>
      <w:proofErr w:type="spellEnd"/>
      <w:r w:rsidR="00C47675" w:rsidRPr="00430993">
        <w:rPr>
          <w:sz w:val="24"/>
          <w:szCs w:val="24"/>
        </w:rPr>
        <w:t xml:space="preserve"> </w:t>
      </w:r>
      <w:proofErr w:type="spellStart"/>
      <w:r w:rsidR="00C47675" w:rsidRPr="00430993">
        <w:rPr>
          <w:sz w:val="24"/>
          <w:szCs w:val="24"/>
        </w:rPr>
        <w:t>Masa</w:t>
      </w:r>
      <w:proofErr w:type="spellEnd"/>
      <w:r w:rsidR="00C47675" w:rsidRPr="00430993">
        <w:rPr>
          <w:sz w:val="24"/>
          <w:szCs w:val="24"/>
        </w:rPr>
        <w:t>” is now being implemented thereby enabling qualified families to have access to medical service in all NHIP accredited providers;</w:t>
      </w:r>
    </w:p>
    <w:p w:rsidR="00C47675" w:rsidRPr="00430993" w:rsidRDefault="00C47675" w:rsidP="00C47675">
      <w:pPr>
        <w:spacing w:after="0"/>
        <w:jc w:val="both"/>
        <w:rPr>
          <w:sz w:val="24"/>
          <w:szCs w:val="24"/>
        </w:rPr>
      </w:pPr>
    </w:p>
    <w:p w:rsidR="00C47675" w:rsidRPr="00430993" w:rsidRDefault="00AD5B4C" w:rsidP="00C47675">
      <w:pPr>
        <w:spacing w:after="0"/>
        <w:jc w:val="both"/>
        <w:rPr>
          <w:sz w:val="24"/>
          <w:szCs w:val="24"/>
        </w:rPr>
      </w:pPr>
      <w:r>
        <w:rPr>
          <w:b/>
          <w:sz w:val="24"/>
          <w:szCs w:val="24"/>
        </w:rPr>
        <w:tab/>
      </w:r>
      <w:r w:rsidR="00C47675" w:rsidRPr="00FC56B0">
        <w:rPr>
          <w:b/>
          <w:sz w:val="24"/>
          <w:szCs w:val="24"/>
        </w:rPr>
        <w:t>WHEREAS,</w:t>
      </w:r>
      <w:r w:rsidR="00C47675" w:rsidRPr="00430993">
        <w:rPr>
          <w:sz w:val="24"/>
          <w:szCs w:val="24"/>
        </w:rPr>
        <w:t xml:space="preserve"> it is necessary to create a PhilHealth Capitation Fund considering that the Municipal Health Centers of Bani have already been accredited;</w:t>
      </w:r>
    </w:p>
    <w:p w:rsidR="00C47675" w:rsidRPr="00430993" w:rsidRDefault="00C47675" w:rsidP="00C47675">
      <w:pPr>
        <w:spacing w:after="0"/>
        <w:jc w:val="both"/>
        <w:rPr>
          <w:sz w:val="24"/>
          <w:szCs w:val="24"/>
        </w:rPr>
      </w:pPr>
    </w:p>
    <w:p w:rsidR="00C47675" w:rsidRPr="00430993" w:rsidRDefault="00AD5B4C" w:rsidP="00C47675">
      <w:pPr>
        <w:spacing w:after="0"/>
        <w:jc w:val="both"/>
        <w:rPr>
          <w:sz w:val="24"/>
          <w:szCs w:val="24"/>
        </w:rPr>
      </w:pPr>
      <w:r>
        <w:rPr>
          <w:b/>
          <w:sz w:val="24"/>
          <w:szCs w:val="24"/>
        </w:rPr>
        <w:tab/>
      </w:r>
      <w:r w:rsidR="00C47675" w:rsidRPr="00FC56B0">
        <w:rPr>
          <w:b/>
          <w:sz w:val="24"/>
          <w:szCs w:val="24"/>
        </w:rPr>
        <w:t>WHEREAS,</w:t>
      </w:r>
      <w:r w:rsidR="00C47675" w:rsidRPr="00430993">
        <w:rPr>
          <w:sz w:val="24"/>
          <w:szCs w:val="24"/>
        </w:rPr>
        <w:t xml:space="preserve"> said </w:t>
      </w:r>
      <w:proofErr w:type="spellStart"/>
      <w:r w:rsidR="00C47675" w:rsidRPr="00430993">
        <w:rPr>
          <w:sz w:val="24"/>
          <w:szCs w:val="24"/>
        </w:rPr>
        <w:t>PhilHealth</w:t>
      </w:r>
      <w:proofErr w:type="spellEnd"/>
      <w:r w:rsidR="00C47675" w:rsidRPr="00430993">
        <w:rPr>
          <w:sz w:val="24"/>
          <w:szCs w:val="24"/>
        </w:rPr>
        <w:t xml:space="preserve"> Capitation Fund shall be released to the municipality for the delivery for the outpatient consultation and diagnostic benefit package of the PhilHealth;</w:t>
      </w:r>
    </w:p>
    <w:p w:rsidR="00C47675" w:rsidRPr="00430993" w:rsidRDefault="00C47675" w:rsidP="00C47675">
      <w:pPr>
        <w:spacing w:after="0"/>
        <w:jc w:val="both"/>
        <w:rPr>
          <w:sz w:val="24"/>
          <w:szCs w:val="24"/>
        </w:rPr>
      </w:pPr>
    </w:p>
    <w:p w:rsidR="00C47675" w:rsidRPr="00430993" w:rsidRDefault="00AD5B4C" w:rsidP="00C47675">
      <w:pPr>
        <w:spacing w:after="0"/>
        <w:jc w:val="both"/>
        <w:rPr>
          <w:sz w:val="24"/>
          <w:szCs w:val="24"/>
        </w:rPr>
      </w:pPr>
      <w:r>
        <w:rPr>
          <w:sz w:val="24"/>
          <w:szCs w:val="24"/>
        </w:rPr>
        <w:tab/>
      </w:r>
      <w:r w:rsidR="00C47675" w:rsidRPr="00AD5B4C">
        <w:rPr>
          <w:b/>
          <w:sz w:val="24"/>
          <w:szCs w:val="24"/>
        </w:rPr>
        <w:t>NOW THEREFORE</w:t>
      </w:r>
      <w:r w:rsidR="00C47675" w:rsidRPr="00430993">
        <w:rPr>
          <w:sz w:val="24"/>
          <w:szCs w:val="24"/>
        </w:rPr>
        <w:t>, the Sangguniang Bayan of Bani, Pangasinan, after thorough deliberations and unanimous motion of all SB Members present, hereby enacted the following</w:t>
      </w:r>
    </w:p>
    <w:p w:rsidR="00C47675" w:rsidRPr="00430993" w:rsidRDefault="00C47675" w:rsidP="00C47675">
      <w:pPr>
        <w:spacing w:after="0"/>
        <w:jc w:val="both"/>
        <w:rPr>
          <w:sz w:val="24"/>
          <w:szCs w:val="24"/>
        </w:rPr>
      </w:pPr>
    </w:p>
    <w:p w:rsidR="00C47675" w:rsidRPr="00CD78F0" w:rsidRDefault="00C47675" w:rsidP="00C47675">
      <w:pPr>
        <w:spacing w:after="0"/>
        <w:jc w:val="center"/>
        <w:rPr>
          <w:b/>
          <w:sz w:val="24"/>
          <w:szCs w:val="24"/>
          <w:u w:val="single"/>
        </w:rPr>
      </w:pPr>
      <w:r w:rsidRPr="00CD78F0">
        <w:rPr>
          <w:b/>
          <w:sz w:val="24"/>
          <w:szCs w:val="24"/>
          <w:u w:val="single"/>
        </w:rPr>
        <w:t>MUNICIPAL ORDINANCE NO. 02-s2002</w:t>
      </w:r>
    </w:p>
    <w:p w:rsidR="00C47675" w:rsidRPr="00A7131A" w:rsidRDefault="00C47675" w:rsidP="00C47675">
      <w:pPr>
        <w:spacing w:after="0"/>
        <w:jc w:val="center"/>
        <w:rPr>
          <w:b/>
          <w:sz w:val="24"/>
          <w:szCs w:val="24"/>
        </w:rPr>
      </w:pPr>
    </w:p>
    <w:p w:rsidR="00C47675" w:rsidRPr="00A7131A" w:rsidRDefault="00C47675" w:rsidP="00C47675">
      <w:pPr>
        <w:spacing w:after="0"/>
        <w:jc w:val="center"/>
        <w:rPr>
          <w:b/>
          <w:sz w:val="24"/>
          <w:szCs w:val="24"/>
        </w:rPr>
      </w:pPr>
      <w:r w:rsidRPr="00A7131A">
        <w:rPr>
          <w:b/>
          <w:sz w:val="24"/>
          <w:szCs w:val="24"/>
        </w:rPr>
        <w:t>CREATING A PHILHEALTH CAPITATION FUND FROM</w:t>
      </w:r>
    </w:p>
    <w:p w:rsidR="00C47675" w:rsidRPr="00A7131A" w:rsidRDefault="00C47675" w:rsidP="00C47675">
      <w:pPr>
        <w:spacing w:after="0"/>
        <w:jc w:val="center"/>
        <w:rPr>
          <w:b/>
          <w:sz w:val="24"/>
          <w:szCs w:val="24"/>
        </w:rPr>
      </w:pPr>
      <w:r w:rsidRPr="00A7131A">
        <w:rPr>
          <w:b/>
          <w:sz w:val="24"/>
          <w:szCs w:val="24"/>
        </w:rPr>
        <w:t>THE PROCEEDS OF THE OUT PATIENT CONSULTATION</w:t>
      </w:r>
    </w:p>
    <w:p w:rsidR="00C47675" w:rsidRPr="00A7131A" w:rsidRDefault="00C47675" w:rsidP="00C47675">
      <w:pPr>
        <w:spacing w:after="0"/>
        <w:jc w:val="center"/>
        <w:rPr>
          <w:b/>
          <w:sz w:val="24"/>
          <w:szCs w:val="24"/>
        </w:rPr>
      </w:pPr>
      <w:r w:rsidRPr="00A7131A">
        <w:rPr>
          <w:b/>
          <w:sz w:val="24"/>
          <w:szCs w:val="24"/>
        </w:rPr>
        <w:t>AND DIAGNOSTIC BENEFIT PACKAGE TO BE PROVIDED</w:t>
      </w:r>
    </w:p>
    <w:p w:rsidR="00C47675" w:rsidRPr="00A7131A" w:rsidRDefault="00C47675" w:rsidP="00C47675">
      <w:pPr>
        <w:spacing w:after="0"/>
        <w:jc w:val="center"/>
        <w:rPr>
          <w:b/>
          <w:sz w:val="24"/>
          <w:szCs w:val="24"/>
        </w:rPr>
      </w:pPr>
      <w:r w:rsidRPr="00A7131A">
        <w:rPr>
          <w:b/>
          <w:sz w:val="24"/>
          <w:szCs w:val="24"/>
        </w:rPr>
        <w:t>BY THE PHILIPPINE HEALTH INSURANCE CORPORATION</w:t>
      </w:r>
    </w:p>
    <w:p w:rsidR="00C47675" w:rsidRPr="00A7131A" w:rsidRDefault="00C47675" w:rsidP="00C47675">
      <w:pPr>
        <w:spacing w:after="0"/>
        <w:jc w:val="center"/>
        <w:rPr>
          <w:b/>
          <w:sz w:val="24"/>
          <w:szCs w:val="24"/>
        </w:rPr>
      </w:pPr>
      <w:r w:rsidRPr="00A7131A">
        <w:rPr>
          <w:b/>
          <w:sz w:val="24"/>
          <w:szCs w:val="24"/>
        </w:rPr>
        <w:t xml:space="preserve">(PHILHEALTH) FOR QUALIFIED INDIGENT FAMILIES OF </w:t>
      </w:r>
    </w:p>
    <w:p w:rsidR="00C47675" w:rsidRPr="00A7131A" w:rsidRDefault="00C47675" w:rsidP="00C47675">
      <w:pPr>
        <w:spacing w:after="0"/>
        <w:jc w:val="center"/>
        <w:rPr>
          <w:b/>
          <w:sz w:val="24"/>
          <w:szCs w:val="24"/>
        </w:rPr>
      </w:pPr>
      <w:r w:rsidRPr="00A7131A">
        <w:rPr>
          <w:b/>
          <w:sz w:val="24"/>
          <w:szCs w:val="24"/>
        </w:rPr>
        <w:t>THE MUNICIPALITY UNDER THE INDIGENT SECTOR</w:t>
      </w:r>
    </w:p>
    <w:p w:rsidR="00C47675" w:rsidRPr="00A7131A" w:rsidRDefault="00C47675" w:rsidP="00C47675">
      <w:pPr>
        <w:spacing w:after="0"/>
        <w:jc w:val="center"/>
        <w:rPr>
          <w:b/>
          <w:sz w:val="24"/>
          <w:szCs w:val="24"/>
        </w:rPr>
      </w:pPr>
      <w:r w:rsidRPr="00A7131A">
        <w:rPr>
          <w:b/>
          <w:sz w:val="24"/>
          <w:szCs w:val="24"/>
        </w:rPr>
        <w:t xml:space="preserve">COMPONENT OF THE NATIONAL HEALTH INSURANCE </w:t>
      </w:r>
    </w:p>
    <w:p w:rsidR="00C47675" w:rsidRPr="00A7131A" w:rsidRDefault="00C47675" w:rsidP="00C47675">
      <w:pPr>
        <w:spacing w:after="0"/>
        <w:jc w:val="center"/>
        <w:rPr>
          <w:b/>
          <w:sz w:val="24"/>
          <w:szCs w:val="24"/>
        </w:rPr>
      </w:pPr>
      <w:r w:rsidRPr="00A7131A">
        <w:rPr>
          <w:b/>
          <w:sz w:val="24"/>
          <w:szCs w:val="24"/>
        </w:rPr>
        <w:t>PROGRAM (NHIP).</w:t>
      </w:r>
    </w:p>
    <w:p w:rsidR="00C47675" w:rsidRPr="00430993" w:rsidRDefault="00C47675" w:rsidP="00C47675">
      <w:pPr>
        <w:spacing w:after="0"/>
        <w:jc w:val="center"/>
        <w:rPr>
          <w:sz w:val="24"/>
          <w:szCs w:val="24"/>
        </w:rPr>
      </w:pPr>
    </w:p>
    <w:p w:rsidR="00C47675" w:rsidRPr="00430993" w:rsidRDefault="00C47675" w:rsidP="00C47675">
      <w:pPr>
        <w:spacing w:after="0"/>
        <w:jc w:val="both"/>
        <w:rPr>
          <w:sz w:val="24"/>
          <w:szCs w:val="24"/>
        </w:rPr>
      </w:pPr>
      <w:r w:rsidRPr="00A7131A">
        <w:rPr>
          <w:b/>
          <w:sz w:val="24"/>
          <w:szCs w:val="24"/>
        </w:rPr>
        <w:t>BE IT ENACTED</w:t>
      </w:r>
      <w:r w:rsidRPr="00430993">
        <w:rPr>
          <w:sz w:val="24"/>
          <w:szCs w:val="24"/>
        </w:rPr>
        <w:t xml:space="preserve"> by the Sangguniang Bayan of Bani, Pangasinan in session assembled:</w:t>
      </w:r>
    </w:p>
    <w:p w:rsidR="00C47675" w:rsidRDefault="00C47675" w:rsidP="00C47675">
      <w:pPr>
        <w:spacing w:after="0"/>
        <w:jc w:val="both"/>
        <w:rPr>
          <w:sz w:val="24"/>
          <w:szCs w:val="24"/>
        </w:rPr>
      </w:pPr>
    </w:p>
    <w:p w:rsidR="00C47675" w:rsidRDefault="00C47675" w:rsidP="00C47675">
      <w:pPr>
        <w:spacing w:after="0"/>
        <w:jc w:val="both"/>
        <w:rPr>
          <w:sz w:val="24"/>
          <w:szCs w:val="24"/>
        </w:rPr>
      </w:pPr>
    </w:p>
    <w:p w:rsidR="00FC56B0" w:rsidRDefault="00FC56B0" w:rsidP="00FC56B0">
      <w:pPr>
        <w:spacing w:after="0"/>
        <w:ind w:left="-720"/>
        <w:jc w:val="center"/>
        <w:rPr>
          <w:sz w:val="24"/>
          <w:szCs w:val="24"/>
        </w:rPr>
      </w:pPr>
      <w:r>
        <w:rPr>
          <w:noProof/>
          <w:sz w:val="24"/>
          <w:szCs w:val="24"/>
        </w:rPr>
        <w:lastRenderedPageBreak/>
        <w:drawing>
          <wp:anchor distT="0" distB="0" distL="114300" distR="114300" simplePos="0" relativeHeight="251661312"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FC56B0" w:rsidRPr="00AA5CDC" w:rsidRDefault="00FC56B0" w:rsidP="00FC56B0">
      <w:pPr>
        <w:spacing w:after="0"/>
        <w:ind w:left="-720"/>
        <w:jc w:val="center"/>
        <w:rPr>
          <w:b/>
          <w:sz w:val="24"/>
          <w:szCs w:val="24"/>
        </w:rPr>
      </w:pPr>
      <w:r>
        <w:rPr>
          <w:sz w:val="24"/>
          <w:szCs w:val="24"/>
        </w:rPr>
        <w:t xml:space="preserve">           </w:t>
      </w:r>
      <w:r>
        <w:rPr>
          <w:sz w:val="24"/>
          <w:szCs w:val="24"/>
        </w:rPr>
        <w:tab/>
        <w:t xml:space="preserve">  </w:t>
      </w:r>
      <w:r w:rsidRPr="00AA5CDC">
        <w:rPr>
          <w:b/>
          <w:sz w:val="24"/>
          <w:szCs w:val="24"/>
        </w:rPr>
        <w:t>Republic of the Philippines</w:t>
      </w:r>
    </w:p>
    <w:p w:rsidR="00FC56B0" w:rsidRDefault="00FC56B0" w:rsidP="00FC56B0">
      <w:pPr>
        <w:spacing w:after="0"/>
        <w:jc w:val="center"/>
        <w:rPr>
          <w:b/>
          <w:sz w:val="24"/>
          <w:szCs w:val="24"/>
        </w:rPr>
      </w:pPr>
      <w:r w:rsidRPr="00AA5CDC">
        <w:rPr>
          <w:b/>
          <w:sz w:val="24"/>
          <w:szCs w:val="24"/>
        </w:rPr>
        <w:t>Province of Pangasinan</w:t>
      </w:r>
    </w:p>
    <w:p w:rsidR="00FC56B0" w:rsidRPr="00A74260" w:rsidRDefault="00FC56B0" w:rsidP="00FC56B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C56B0" w:rsidRPr="00A74260" w:rsidRDefault="00FC56B0" w:rsidP="00FC56B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C56B0" w:rsidRPr="00FC5ED4" w:rsidRDefault="00FC56B0" w:rsidP="00FC56B0">
      <w:pPr>
        <w:pBdr>
          <w:top w:val="thinThickMediumGap" w:sz="24" w:space="1" w:color="auto"/>
        </w:pBdr>
        <w:spacing w:after="0"/>
        <w:ind w:left="-720" w:right="-720"/>
        <w:jc w:val="center"/>
        <w:rPr>
          <w:sz w:val="4"/>
        </w:rPr>
      </w:pPr>
    </w:p>
    <w:p w:rsidR="00FC56B0" w:rsidRDefault="00FC56B0" w:rsidP="00FC56B0">
      <w:pPr>
        <w:spacing w:after="0"/>
        <w:ind w:left="-720"/>
      </w:pPr>
      <w:r>
        <w:tab/>
      </w:r>
    </w:p>
    <w:p w:rsidR="00C47675" w:rsidRPr="00430993" w:rsidRDefault="00C47675" w:rsidP="00C47675">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Page – 2 –</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r w:rsidRPr="00FC56B0">
        <w:rPr>
          <w:b/>
          <w:sz w:val="24"/>
          <w:szCs w:val="24"/>
        </w:rPr>
        <w:t xml:space="preserve">Section 1. </w:t>
      </w:r>
      <w:r w:rsidRPr="00FC56B0">
        <w:rPr>
          <w:b/>
          <w:sz w:val="24"/>
          <w:szCs w:val="24"/>
          <w:u w:val="single"/>
        </w:rPr>
        <w:t>Title</w:t>
      </w:r>
      <w:r w:rsidRPr="00FC56B0">
        <w:rPr>
          <w:b/>
          <w:sz w:val="24"/>
          <w:szCs w:val="24"/>
        </w:rPr>
        <w:t xml:space="preserve"> –</w:t>
      </w:r>
      <w:r w:rsidRPr="00430993">
        <w:rPr>
          <w:sz w:val="24"/>
          <w:szCs w:val="24"/>
        </w:rPr>
        <w:t xml:space="preserve"> This Ordinance shall be called “An Ordinance Creating a Philhealth Capitation Fund from the proceeds of the outpatient consultation and diagnostic benefit package to be provided by the Philippine Health Insurance Corporation (PhilHealth) for qualified indigent families of the municipality under the indigent sector component of the National Health Insurance Program (NHIP)”. It shall also be called “PhilHealth Capitation Fund Ordinance” and in the succeeding sections, it may be referred to simply as Ordinance.</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r w:rsidRPr="00FC56B0">
        <w:rPr>
          <w:b/>
          <w:sz w:val="24"/>
          <w:szCs w:val="24"/>
        </w:rPr>
        <w:t xml:space="preserve">Section 2. </w:t>
      </w:r>
      <w:r w:rsidRPr="00FC56B0">
        <w:rPr>
          <w:b/>
          <w:sz w:val="24"/>
          <w:szCs w:val="24"/>
          <w:u w:val="single"/>
        </w:rPr>
        <w:t>Creation</w:t>
      </w:r>
      <w:r w:rsidRPr="00FC56B0">
        <w:rPr>
          <w:b/>
          <w:sz w:val="24"/>
          <w:szCs w:val="24"/>
        </w:rPr>
        <w:t xml:space="preserve"> –</w:t>
      </w:r>
      <w:r w:rsidRPr="00430993">
        <w:rPr>
          <w:sz w:val="24"/>
          <w:szCs w:val="24"/>
        </w:rPr>
        <w:t xml:space="preserve"> There is hereby created a special fund to be called PhilHealth Capitation Fund where the proceeds of the outpatient consultation and diagnostic benefit package to be provided by Philhealth Insurance Program (NHIP) will be deposited and corresponding expenditures will be taken. A separate book of accounts shall be established and maintained by the municipality for this purpose.</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r w:rsidRPr="00FC56B0">
        <w:rPr>
          <w:b/>
          <w:sz w:val="24"/>
          <w:szCs w:val="24"/>
        </w:rPr>
        <w:t>Section 3.</w:t>
      </w:r>
      <w:r w:rsidRPr="00430993">
        <w:rPr>
          <w:sz w:val="24"/>
          <w:szCs w:val="24"/>
        </w:rPr>
        <w:t xml:space="preserve"> </w:t>
      </w:r>
      <w:r w:rsidRPr="00FC56B0">
        <w:rPr>
          <w:b/>
          <w:sz w:val="24"/>
          <w:szCs w:val="24"/>
          <w:u w:val="single"/>
        </w:rPr>
        <w:t>Rules Governing the Fund</w:t>
      </w:r>
      <w:r w:rsidRPr="00430993">
        <w:rPr>
          <w:sz w:val="24"/>
          <w:szCs w:val="24"/>
        </w:rPr>
        <w:t xml:space="preserve"> – The use management and disposition of the fund shall be governed by the following rules:</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r w:rsidRPr="00FC56B0">
        <w:rPr>
          <w:b/>
          <w:sz w:val="24"/>
          <w:szCs w:val="24"/>
        </w:rPr>
        <w:t>a)</w:t>
      </w:r>
      <w:r w:rsidRPr="00430993">
        <w:rPr>
          <w:sz w:val="24"/>
          <w:szCs w:val="24"/>
        </w:rPr>
        <w:t xml:space="preserve"> The capitation amount shall be release by PhilHealth on a quarterly basis provided the initial release be subject to prior accreditation of the Municipal Health Center of Bani, Pangasinan and the payment of premium contribution by the municipality; and provided further that succeeding release of quarterly capitation shall be subject to the submission of monitoring and evaluation reports as provided in the implementing guidelines of the benefit package and payment of the required premiums;</w:t>
      </w:r>
    </w:p>
    <w:p w:rsidR="00C47675" w:rsidRPr="00430993" w:rsidRDefault="00C47675" w:rsidP="00C47675">
      <w:pPr>
        <w:spacing w:after="0"/>
        <w:jc w:val="both"/>
        <w:rPr>
          <w:sz w:val="24"/>
          <w:szCs w:val="24"/>
        </w:rPr>
      </w:pPr>
      <w:r w:rsidRPr="00FC56B0">
        <w:rPr>
          <w:b/>
          <w:sz w:val="24"/>
          <w:szCs w:val="24"/>
        </w:rPr>
        <w:t>b)</w:t>
      </w:r>
      <w:r w:rsidRPr="00430993">
        <w:rPr>
          <w:sz w:val="24"/>
          <w:szCs w:val="24"/>
        </w:rPr>
        <w:t xml:space="preserve"> Disbursement and liquidation, and the collection and handling of the fund shall be in accordance with pertinent government accounting and auditing rules and regulations;</w:t>
      </w:r>
    </w:p>
    <w:p w:rsidR="00C47675" w:rsidRPr="00430993" w:rsidRDefault="00C47675" w:rsidP="00C47675">
      <w:pPr>
        <w:spacing w:after="0"/>
        <w:jc w:val="both"/>
        <w:rPr>
          <w:sz w:val="24"/>
          <w:szCs w:val="24"/>
        </w:rPr>
      </w:pPr>
      <w:r w:rsidRPr="00FC56B0">
        <w:rPr>
          <w:b/>
          <w:sz w:val="24"/>
          <w:szCs w:val="24"/>
        </w:rPr>
        <w:t>c)</w:t>
      </w:r>
      <w:r w:rsidRPr="00430993">
        <w:rPr>
          <w:sz w:val="24"/>
          <w:szCs w:val="24"/>
        </w:rPr>
        <w:t xml:space="preserve"> The fund shall be used and spent only for the specified purposes stipulated in the Outpatient Consultation and Diagnostic Benefit Package Guidelines.</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r w:rsidRPr="00FC56B0">
        <w:rPr>
          <w:b/>
          <w:sz w:val="24"/>
          <w:szCs w:val="24"/>
        </w:rPr>
        <w:t xml:space="preserve">Section 4. </w:t>
      </w:r>
      <w:r w:rsidRPr="00FC56B0">
        <w:rPr>
          <w:b/>
          <w:sz w:val="24"/>
          <w:szCs w:val="24"/>
          <w:u w:val="single"/>
        </w:rPr>
        <w:t>Authorization</w:t>
      </w:r>
      <w:r w:rsidRPr="00430993">
        <w:rPr>
          <w:sz w:val="24"/>
          <w:szCs w:val="24"/>
        </w:rPr>
        <w:t xml:space="preserve"> – the Sangguniang Bayan of Bani, Pangasinan authorizes the Honorable Mayor Gabriel E. Navarro to enter into a Memorandum of Agreement with the Philippine Health Insurance Corporations, represented by the President and CEO, Mr. Francisco T. Duque III, M.D., M.Sc. in accordance with the rules set forth under this Ordinance.</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r w:rsidRPr="00FC56B0">
        <w:rPr>
          <w:b/>
          <w:sz w:val="24"/>
          <w:szCs w:val="24"/>
        </w:rPr>
        <w:t xml:space="preserve">Section 5. </w:t>
      </w:r>
      <w:r w:rsidRPr="00FC56B0">
        <w:rPr>
          <w:b/>
          <w:sz w:val="24"/>
          <w:szCs w:val="24"/>
          <w:u w:val="single"/>
        </w:rPr>
        <w:t>Effectivity</w:t>
      </w:r>
      <w:r w:rsidRPr="00430993">
        <w:rPr>
          <w:sz w:val="24"/>
          <w:szCs w:val="24"/>
        </w:rPr>
        <w:t xml:space="preserve"> – This Ordinance shall take effect upon approval by the Municipal Mayor in accordance with Article 108, Rule XVII of the Rules and Regulations Implementing the Local Government Code of 1991 and the PhilHealth Capitation Fund herein created shall be established as soon as the initial proceeds of the benefit package is released to the municipality.</w:t>
      </w:r>
    </w:p>
    <w:p w:rsidR="00C47675" w:rsidRPr="00430993" w:rsidRDefault="00C47675" w:rsidP="00C47675">
      <w:pPr>
        <w:spacing w:after="0"/>
        <w:jc w:val="both"/>
        <w:rPr>
          <w:sz w:val="24"/>
          <w:szCs w:val="24"/>
        </w:rPr>
      </w:pPr>
    </w:p>
    <w:p w:rsidR="00C47675" w:rsidRPr="0094589E" w:rsidRDefault="00C47675" w:rsidP="00C47675">
      <w:pPr>
        <w:spacing w:after="0"/>
        <w:jc w:val="both"/>
        <w:rPr>
          <w:b/>
          <w:sz w:val="24"/>
          <w:szCs w:val="24"/>
        </w:rPr>
      </w:pPr>
      <w:r w:rsidRPr="0094589E">
        <w:rPr>
          <w:b/>
          <w:sz w:val="24"/>
          <w:szCs w:val="24"/>
        </w:rPr>
        <w:t>“ENACTED”</w:t>
      </w:r>
    </w:p>
    <w:p w:rsidR="00C47675" w:rsidRPr="00430993" w:rsidRDefault="00C47675" w:rsidP="00C47675">
      <w:pPr>
        <w:spacing w:after="0"/>
        <w:jc w:val="both"/>
        <w:rPr>
          <w:sz w:val="24"/>
          <w:szCs w:val="24"/>
        </w:rPr>
      </w:pPr>
    </w:p>
    <w:p w:rsidR="00C47675" w:rsidRDefault="00C47675" w:rsidP="00C47675">
      <w:pPr>
        <w:spacing w:after="0"/>
        <w:jc w:val="both"/>
        <w:rPr>
          <w:sz w:val="24"/>
          <w:szCs w:val="24"/>
        </w:rPr>
      </w:pPr>
    </w:p>
    <w:p w:rsidR="00C47675" w:rsidRDefault="00C47675" w:rsidP="00C47675">
      <w:pPr>
        <w:spacing w:after="0"/>
        <w:jc w:val="both"/>
        <w:rPr>
          <w:sz w:val="24"/>
          <w:szCs w:val="24"/>
        </w:rPr>
      </w:pPr>
    </w:p>
    <w:p w:rsidR="00C47675" w:rsidRDefault="00C47675" w:rsidP="00C47675">
      <w:pPr>
        <w:spacing w:after="0"/>
        <w:jc w:val="both"/>
        <w:rPr>
          <w:sz w:val="24"/>
          <w:szCs w:val="24"/>
        </w:rPr>
      </w:pPr>
    </w:p>
    <w:p w:rsidR="00C47675" w:rsidRDefault="00C47675" w:rsidP="00C47675">
      <w:pPr>
        <w:spacing w:after="0"/>
        <w:jc w:val="both"/>
        <w:rPr>
          <w:sz w:val="24"/>
          <w:szCs w:val="24"/>
        </w:rPr>
      </w:pPr>
    </w:p>
    <w:p w:rsidR="00FC56B0" w:rsidRDefault="00FC56B0" w:rsidP="00FC56B0">
      <w:pPr>
        <w:spacing w:after="0"/>
        <w:ind w:left="-720"/>
        <w:jc w:val="center"/>
        <w:rPr>
          <w:sz w:val="24"/>
          <w:szCs w:val="24"/>
        </w:rPr>
      </w:pPr>
      <w:r>
        <w:rPr>
          <w:noProof/>
          <w:sz w:val="24"/>
          <w:szCs w:val="24"/>
        </w:rPr>
        <w:lastRenderedPageBreak/>
        <w:drawing>
          <wp:anchor distT="0" distB="0" distL="114300" distR="114300" simplePos="0" relativeHeight="25166336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3"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FC56B0" w:rsidRPr="00AA5CDC" w:rsidRDefault="00FC56B0" w:rsidP="00FC56B0">
      <w:pPr>
        <w:spacing w:after="0"/>
        <w:ind w:left="-720"/>
        <w:jc w:val="center"/>
        <w:rPr>
          <w:b/>
          <w:sz w:val="24"/>
          <w:szCs w:val="24"/>
        </w:rPr>
      </w:pPr>
      <w:r>
        <w:rPr>
          <w:sz w:val="24"/>
          <w:szCs w:val="24"/>
        </w:rPr>
        <w:t xml:space="preserve">            </w:t>
      </w:r>
      <w:r w:rsidRPr="00AA5CDC">
        <w:rPr>
          <w:b/>
          <w:sz w:val="24"/>
          <w:szCs w:val="24"/>
        </w:rPr>
        <w:t>Republic of the Philippines</w:t>
      </w:r>
    </w:p>
    <w:p w:rsidR="00FC56B0" w:rsidRDefault="00FC56B0" w:rsidP="00FC56B0">
      <w:pPr>
        <w:spacing w:after="0"/>
        <w:jc w:val="center"/>
        <w:rPr>
          <w:b/>
          <w:sz w:val="24"/>
          <w:szCs w:val="24"/>
        </w:rPr>
      </w:pPr>
      <w:r w:rsidRPr="00AA5CDC">
        <w:rPr>
          <w:b/>
          <w:sz w:val="24"/>
          <w:szCs w:val="24"/>
        </w:rPr>
        <w:t>Province of Pangasinan</w:t>
      </w:r>
    </w:p>
    <w:p w:rsidR="00FC56B0" w:rsidRPr="00A74260" w:rsidRDefault="00FC56B0" w:rsidP="00FC56B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C56B0" w:rsidRPr="00A74260" w:rsidRDefault="00FC56B0" w:rsidP="00FC56B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C56B0" w:rsidRPr="00FC5ED4" w:rsidRDefault="00FC56B0" w:rsidP="00FC56B0">
      <w:pPr>
        <w:pBdr>
          <w:top w:val="thinThickMediumGap" w:sz="24" w:space="1" w:color="auto"/>
        </w:pBdr>
        <w:spacing w:after="0"/>
        <w:ind w:left="-720" w:right="-720"/>
        <w:jc w:val="center"/>
        <w:rPr>
          <w:sz w:val="4"/>
        </w:rPr>
      </w:pPr>
    </w:p>
    <w:p w:rsidR="00FC56B0" w:rsidRDefault="00FC56B0" w:rsidP="00FC56B0">
      <w:pPr>
        <w:spacing w:after="0"/>
        <w:ind w:left="-720"/>
      </w:pPr>
      <w:r>
        <w:tab/>
      </w:r>
    </w:p>
    <w:p w:rsidR="00C47675" w:rsidRPr="00430993" w:rsidRDefault="00C47675" w:rsidP="00C47675">
      <w:pPr>
        <w:spacing w:after="0"/>
        <w:jc w:val="both"/>
        <w:rPr>
          <w:sz w:val="24"/>
          <w:szCs w:val="24"/>
        </w:rPr>
      </w:pPr>
    </w:p>
    <w:p w:rsidR="00C47675" w:rsidRPr="00430993" w:rsidRDefault="00C47675" w:rsidP="00C47675">
      <w:pPr>
        <w:spacing w:after="0"/>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00FC56B0">
        <w:rPr>
          <w:sz w:val="24"/>
          <w:szCs w:val="24"/>
        </w:rPr>
        <w:tab/>
      </w:r>
      <w:r w:rsidRPr="00430993">
        <w:rPr>
          <w:sz w:val="24"/>
          <w:szCs w:val="24"/>
        </w:rPr>
        <w:tab/>
      </w:r>
      <w:r w:rsidRPr="00430993">
        <w:rPr>
          <w:sz w:val="24"/>
          <w:szCs w:val="24"/>
        </w:rPr>
        <w:tab/>
      </w:r>
      <w:r w:rsidR="00BC32F8" w:rsidRPr="00430993">
        <w:rPr>
          <w:sz w:val="24"/>
          <w:szCs w:val="24"/>
        </w:rPr>
        <w:t>Page</w:t>
      </w:r>
      <w:r w:rsidR="00BC32F8">
        <w:rPr>
          <w:sz w:val="24"/>
          <w:szCs w:val="24"/>
        </w:rPr>
        <w:t xml:space="preserve"> </w:t>
      </w:r>
      <w:r w:rsidR="00BC32F8" w:rsidRPr="00430993">
        <w:rPr>
          <w:sz w:val="24"/>
          <w:szCs w:val="24"/>
        </w:rPr>
        <w:t>–</w:t>
      </w:r>
      <w:r w:rsidRPr="00430993">
        <w:rPr>
          <w:sz w:val="24"/>
          <w:szCs w:val="24"/>
        </w:rPr>
        <w:t xml:space="preserve"> 3 –</w:t>
      </w:r>
    </w:p>
    <w:p w:rsidR="00C47675" w:rsidRPr="00430993" w:rsidRDefault="00C47675" w:rsidP="00C47675">
      <w:pPr>
        <w:spacing w:after="0"/>
        <w:rPr>
          <w:sz w:val="24"/>
          <w:szCs w:val="24"/>
        </w:rPr>
      </w:pPr>
    </w:p>
    <w:p w:rsidR="00C47675" w:rsidRPr="00430993" w:rsidRDefault="00C47675" w:rsidP="00C47675">
      <w:pPr>
        <w:spacing w:after="0"/>
        <w:rPr>
          <w:sz w:val="24"/>
          <w:szCs w:val="24"/>
        </w:rPr>
      </w:pPr>
    </w:p>
    <w:p w:rsidR="00C47675" w:rsidRPr="00FC56B0" w:rsidRDefault="00C47675" w:rsidP="00C47675">
      <w:pPr>
        <w:spacing w:after="0"/>
        <w:ind w:firstLine="720"/>
        <w:jc w:val="center"/>
        <w:rPr>
          <w:b/>
          <w:sz w:val="24"/>
          <w:szCs w:val="24"/>
        </w:rPr>
      </w:pPr>
      <w:r w:rsidRPr="00FC56B0">
        <w:rPr>
          <w:b/>
          <w:sz w:val="24"/>
          <w:szCs w:val="24"/>
        </w:rPr>
        <w:t>HON. MARIANO D. CATABAY</w:t>
      </w:r>
    </w:p>
    <w:p w:rsidR="00C47675" w:rsidRPr="00430993" w:rsidRDefault="00C47675" w:rsidP="00C47675">
      <w:pPr>
        <w:spacing w:after="0"/>
        <w:ind w:firstLine="720"/>
        <w:jc w:val="center"/>
        <w:rPr>
          <w:sz w:val="24"/>
          <w:szCs w:val="24"/>
        </w:rPr>
      </w:pPr>
      <w:r w:rsidRPr="00430993">
        <w:rPr>
          <w:sz w:val="24"/>
          <w:szCs w:val="24"/>
        </w:rPr>
        <w:t>Municipal Vice-Mayor/Presiding Officer</w:t>
      </w:r>
    </w:p>
    <w:p w:rsidR="00C47675" w:rsidRPr="00430993" w:rsidRDefault="00C47675" w:rsidP="00C47675">
      <w:pPr>
        <w:spacing w:after="0"/>
        <w:ind w:firstLine="720"/>
        <w:jc w:val="center"/>
        <w:rPr>
          <w:sz w:val="24"/>
          <w:szCs w:val="24"/>
        </w:rPr>
      </w:pPr>
    </w:p>
    <w:p w:rsidR="00C47675" w:rsidRPr="00430993" w:rsidRDefault="00C47675" w:rsidP="00C47675">
      <w:pPr>
        <w:spacing w:after="0"/>
        <w:ind w:firstLine="720"/>
        <w:rPr>
          <w:sz w:val="24"/>
          <w:szCs w:val="24"/>
        </w:rPr>
      </w:pPr>
    </w:p>
    <w:p w:rsidR="00C47675" w:rsidRPr="00430993" w:rsidRDefault="00C47675" w:rsidP="00C47675">
      <w:pPr>
        <w:spacing w:after="0"/>
        <w:ind w:firstLine="720"/>
        <w:rPr>
          <w:sz w:val="24"/>
          <w:szCs w:val="24"/>
        </w:rPr>
      </w:pPr>
    </w:p>
    <w:p w:rsidR="00C47675" w:rsidRPr="00BC32F8" w:rsidRDefault="00C47675" w:rsidP="00BC32F8">
      <w:pPr>
        <w:spacing w:after="0"/>
        <w:ind w:right="-360"/>
        <w:rPr>
          <w:b/>
          <w:sz w:val="24"/>
          <w:szCs w:val="24"/>
        </w:rPr>
      </w:pPr>
      <w:r w:rsidRPr="00BC32F8">
        <w:rPr>
          <w:b/>
          <w:sz w:val="24"/>
          <w:szCs w:val="24"/>
        </w:rPr>
        <w:t>HON. MARIETCHU S. NAVARRO</w:t>
      </w:r>
      <w:r w:rsidRPr="00BC32F8">
        <w:rPr>
          <w:b/>
          <w:sz w:val="24"/>
          <w:szCs w:val="24"/>
        </w:rPr>
        <w:tab/>
      </w:r>
      <w:r w:rsidRPr="00BC32F8">
        <w:rPr>
          <w:b/>
          <w:sz w:val="24"/>
          <w:szCs w:val="24"/>
        </w:rPr>
        <w:tab/>
      </w:r>
      <w:r w:rsidRPr="00BC32F8">
        <w:rPr>
          <w:b/>
          <w:sz w:val="24"/>
          <w:szCs w:val="24"/>
        </w:rPr>
        <w:tab/>
      </w:r>
      <w:r w:rsidRPr="00BC32F8">
        <w:rPr>
          <w:b/>
          <w:sz w:val="24"/>
          <w:szCs w:val="24"/>
        </w:rPr>
        <w:tab/>
        <w:t>HON. WENCESLAO C. NATIVIDAD, JR.</w:t>
      </w:r>
    </w:p>
    <w:p w:rsidR="00C47675" w:rsidRPr="00430993" w:rsidRDefault="00C47675" w:rsidP="00C47675">
      <w:pPr>
        <w:spacing w:after="0"/>
        <w:jc w:val="both"/>
        <w:rPr>
          <w:sz w:val="24"/>
          <w:szCs w:val="24"/>
          <w:u w:val="single"/>
        </w:rPr>
      </w:pPr>
    </w:p>
    <w:p w:rsidR="00C47675" w:rsidRPr="00430993" w:rsidRDefault="00C47675" w:rsidP="00C47675">
      <w:pPr>
        <w:spacing w:after="0"/>
        <w:jc w:val="both"/>
        <w:rPr>
          <w:sz w:val="24"/>
          <w:szCs w:val="24"/>
          <w:u w:val="single"/>
        </w:rPr>
      </w:pPr>
    </w:p>
    <w:p w:rsidR="00C47675" w:rsidRPr="00BC32F8" w:rsidRDefault="00C47675" w:rsidP="00C47675">
      <w:pPr>
        <w:spacing w:after="0"/>
        <w:jc w:val="both"/>
        <w:rPr>
          <w:b/>
          <w:sz w:val="24"/>
          <w:szCs w:val="24"/>
        </w:rPr>
      </w:pPr>
      <w:r w:rsidRPr="00BC32F8">
        <w:rPr>
          <w:b/>
          <w:sz w:val="24"/>
          <w:szCs w:val="24"/>
        </w:rPr>
        <w:t>HON. ROSALINDA T. ACENAS</w:t>
      </w:r>
      <w:r w:rsidRPr="00BC32F8">
        <w:rPr>
          <w:b/>
          <w:sz w:val="24"/>
          <w:szCs w:val="24"/>
        </w:rPr>
        <w:tab/>
      </w:r>
      <w:r w:rsidRPr="00BC32F8">
        <w:rPr>
          <w:b/>
          <w:sz w:val="24"/>
          <w:szCs w:val="24"/>
        </w:rPr>
        <w:tab/>
      </w:r>
      <w:r w:rsidRPr="00BC32F8">
        <w:rPr>
          <w:b/>
          <w:sz w:val="24"/>
          <w:szCs w:val="24"/>
        </w:rPr>
        <w:tab/>
      </w:r>
      <w:r w:rsidRPr="00BC32F8">
        <w:rPr>
          <w:b/>
          <w:sz w:val="24"/>
          <w:szCs w:val="24"/>
        </w:rPr>
        <w:tab/>
      </w:r>
      <w:r w:rsidRPr="00BC32F8">
        <w:rPr>
          <w:b/>
          <w:sz w:val="24"/>
          <w:szCs w:val="24"/>
        </w:rPr>
        <w:tab/>
        <w:t>HON. ELMER N. OCAMPO</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p>
    <w:p w:rsidR="00C47675" w:rsidRPr="00BC32F8" w:rsidRDefault="00C47675" w:rsidP="00C47675">
      <w:pPr>
        <w:spacing w:after="0"/>
        <w:jc w:val="both"/>
        <w:rPr>
          <w:b/>
          <w:sz w:val="24"/>
          <w:szCs w:val="24"/>
        </w:rPr>
      </w:pPr>
      <w:r w:rsidRPr="00BC32F8">
        <w:rPr>
          <w:b/>
          <w:sz w:val="24"/>
          <w:szCs w:val="24"/>
        </w:rPr>
        <w:t>HON. TERESITA O. ESTABILLO</w:t>
      </w:r>
      <w:r w:rsidRPr="00BC32F8">
        <w:rPr>
          <w:b/>
          <w:sz w:val="24"/>
          <w:szCs w:val="24"/>
        </w:rPr>
        <w:tab/>
      </w:r>
      <w:r w:rsidRPr="00BC32F8">
        <w:rPr>
          <w:b/>
          <w:sz w:val="24"/>
          <w:szCs w:val="24"/>
        </w:rPr>
        <w:tab/>
      </w:r>
      <w:r w:rsidRPr="00BC32F8">
        <w:rPr>
          <w:b/>
          <w:sz w:val="24"/>
          <w:szCs w:val="24"/>
        </w:rPr>
        <w:tab/>
      </w:r>
      <w:r w:rsidRPr="00BC32F8">
        <w:rPr>
          <w:b/>
          <w:sz w:val="24"/>
          <w:szCs w:val="24"/>
        </w:rPr>
        <w:tab/>
        <w:t>HON. PEDRO N. CAMBA</w:t>
      </w:r>
    </w:p>
    <w:p w:rsidR="00C47675" w:rsidRPr="00430993" w:rsidRDefault="00C47675" w:rsidP="00C47675">
      <w:pPr>
        <w:spacing w:after="0"/>
        <w:jc w:val="both"/>
        <w:rPr>
          <w:sz w:val="24"/>
          <w:szCs w:val="24"/>
        </w:rPr>
      </w:pPr>
    </w:p>
    <w:p w:rsidR="00C47675" w:rsidRPr="00430993" w:rsidRDefault="00C47675" w:rsidP="00C47675">
      <w:pPr>
        <w:spacing w:after="0"/>
        <w:rPr>
          <w:sz w:val="24"/>
          <w:szCs w:val="24"/>
        </w:rPr>
      </w:pPr>
    </w:p>
    <w:p w:rsidR="00C47675" w:rsidRPr="00BC32F8" w:rsidRDefault="00C47675" w:rsidP="00C47675">
      <w:pPr>
        <w:spacing w:after="0"/>
        <w:jc w:val="both"/>
        <w:rPr>
          <w:b/>
          <w:sz w:val="24"/>
          <w:szCs w:val="24"/>
        </w:rPr>
      </w:pPr>
      <w:r w:rsidRPr="00BC32F8">
        <w:rPr>
          <w:b/>
          <w:sz w:val="24"/>
          <w:szCs w:val="24"/>
        </w:rPr>
        <w:t xml:space="preserve">  HON. PANFILO C. CAMBA, JR.</w:t>
      </w:r>
      <w:r w:rsidRPr="00BC32F8">
        <w:rPr>
          <w:b/>
          <w:sz w:val="24"/>
          <w:szCs w:val="24"/>
        </w:rPr>
        <w:tab/>
      </w:r>
      <w:r w:rsidRPr="00BC32F8">
        <w:rPr>
          <w:b/>
          <w:sz w:val="24"/>
          <w:szCs w:val="24"/>
        </w:rPr>
        <w:tab/>
      </w:r>
      <w:r w:rsidRPr="00BC32F8">
        <w:rPr>
          <w:b/>
          <w:sz w:val="24"/>
          <w:szCs w:val="24"/>
        </w:rPr>
        <w:tab/>
      </w:r>
      <w:r w:rsidRPr="00BC32F8">
        <w:rPr>
          <w:b/>
          <w:sz w:val="24"/>
          <w:szCs w:val="24"/>
        </w:rPr>
        <w:tab/>
        <w:t>HON. JERRY T. TALANIA</w:t>
      </w:r>
    </w:p>
    <w:p w:rsidR="00C47675" w:rsidRPr="00430993" w:rsidRDefault="00C47675" w:rsidP="00C47675">
      <w:pPr>
        <w:spacing w:after="0"/>
        <w:jc w:val="both"/>
        <w:rPr>
          <w:sz w:val="24"/>
          <w:szCs w:val="24"/>
        </w:rPr>
      </w:pPr>
    </w:p>
    <w:p w:rsidR="00C47675" w:rsidRPr="00430993" w:rsidRDefault="00C47675" w:rsidP="00C47675">
      <w:pPr>
        <w:spacing w:after="0"/>
        <w:rPr>
          <w:sz w:val="24"/>
          <w:szCs w:val="24"/>
        </w:rPr>
      </w:pPr>
    </w:p>
    <w:p w:rsidR="00C47675" w:rsidRPr="00430993" w:rsidRDefault="00C47675" w:rsidP="00C47675">
      <w:pPr>
        <w:spacing w:after="0"/>
        <w:rPr>
          <w:sz w:val="24"/>
          <w:szCs w:val="24"/>
        </w:rPr>
      </w:pPr>
    </w:p>
    <w:p w:rsidR="00C47675" w:rsidRPr="00FC56B0" w:rsidRDefault="00C47675" w:rsidP="00C47675">
      <w:pPr>
        <w:spacing w:after="0"/>
        <w:jc w:val="center"/>
        <w:rPr>
          <w:b/>
          <w:sz w:val="24"/>
          <w:szCs w:val="24"/>
          <w:u w:val="dash"/>
        </w:rPr>
      </w:pPr>
      <w:r w:rsidRPr="00FC56B0">
        <w:rPr>
          <w:b/>
          <w:sz w:val="24"/>
          <w:szCs w:val="24"/>
          <w:u w:val="dash"/>
        </w:rPr>
        <w:t xml:space="preserve">C E R T I F I C A T I O N </w:t>
      </w:r>
    </w:p>
    <w:p w:rsidR="00C47675" w:rsidRPr="00430993" w:rsidRDefault="00C47675" w:rsidP="00C47675">
      <w:pPr>
        <w:spacing w:after="0"/>
        <w:jc w:val="center"/>
        <w:rPr>
          <w:sz w:val="24"/>
          <w:szCs w:val="24"/>
        </w:rPr>
      </w:pPr>
    </w:p>
    <w:p w:rsidR="00C47675" w:rsidRPr="00430993" w:rsidRDefault="00C47675" w:rsidP="00C47675">
      <w:pPr>
        <w:spacing w:after="0"/>
        <w:jc w:val="both"/>
        <w:rPr>
          <w:sz w:val="24"/>
          <w:szCs w:val="24"/>
        </w:rPr>
      </w:pPr>
      <w:r w:rsidRPr="00430993">
        <w:rPr>
          <w:sz w:val="24"/>
          <w:szCs w:val="24"/>
        </w:rPr>
        <w:tab/>
      </w:r>
      <w:r w:rsidRPr="001A08FE">
        <w:rPr>
          <w:b/>
          <w:sz w:val="24"/>
          <w:szCs w:val="24"/>
        </w:rPr>
        <w:t>I HEREBY CERTIFY</w:t>
      </w:r>
      <w:r w:rsidRPr="00430993">
        <w:rPr>
          <w:sz w:val="24"/>
          <w:szCs w:val="24"/>
        </w:rPr>
        <w:t xml:space="preserve"> that this Municipal Ordinance was passed by the Sangguniang Bayan of Bani on December</w:t>
      </w:r>
      <w:r w:rsidR="005319A5">
        <w:rPr>
          <w:sz w:val="24"/>
          <w:szCs w:val="24"/>
        </w:rPr>
        <w:t xml:space="preserve"> </w:t>
      </w:r>
      <w:r w:rsidRPr="00430993">
        <w:rPr>
          <w:sz w:val="24"/>
          <w:szCs w:val="24"/>
        </w:rPr>
        <w:t>16, 2002.</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p>
    <w:p w:rsidR="00C47675" w:rsidRPr="00430993" w:rsidRDefault="00C47675" w:rsidP="00C47675">
      <w:pPr>
        <w:spacing w:after="0"/>
        <w:jc w:val="both"/>
        <w:rPr>
          <w:sz w:val="24"/>
          <w:szCs w:val="24"/>
        </w:rPr>
      </w:pPr>
    </w:p>
    <w:p w:rsidR="00C47675" w:rsidRPr="0094589E" w:rsidRDefault="00C47675" w:rsidP="00C47675">
      <w:pPr>
        <w:spacing w:after="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4589E">
        <w:rPr>
          <w:b/>
          <w:sz w:val="24"/>
          <w:szCs w:val="24"/>
        </w:rPr>
        <w:t>EUGENIA F. CAMBA</w:t>
      </w:r>
    </w:p>
    <w:p w:rsidR="00C47675" w:rsidRPr="0094589E" w:rsidRDefault="00C47675" w:rsidP="00C47675">
      <w:pPr>
        <w:spacing w:after="0"/>
        <w:jc w:val="both"/>
        <w:rPr>
          <w:b/>
          <w:sz w:val="24"/>
          <w:szCs w:val="24"/>
        </w:rPr>
      </w:pPr>
      <w:r w:rsidRPr="0094589E">
        <w:rPr>
          <w:b/>
          <w:sz w:val="24"/>
          <w:szCs w:val="24"/>
        </w:rPr>
        <w:tab/>
      </w:r>
      <w:r w:rsidRPr="0094589E">
        <w:rPr>
          <w:b/>
          <w:sz w:val="24"/>
          <w:szCs w:val="24"/>
        </w:rPr>
        <w:tab/>
      </w:r>
      <w:r w:rsidRPr="0094589E">
        <w:rPr>
          <w:b/>
          <w:sz w:val="24"/>
          <w:szCs w:val="24"/>
        </w:rPr>
        <w:tab/>
      </w:r>
      <w:r w:rsidRPr="0094589E">
        <w:rPr>
          <w:b/>
          <w:sz w:val="24"/>
          <w:szCs w:val="24"/>
        </w:rPr>
        <w:tab/>
      </w:r>
      <w:r w:rsidRPr="0094589E">
        <w:rPr>
          <w:b/>
          <w:sz w:val="24"/>
          <w:szCs w:val="24"/>
        </w:rPr>
        <w:tab/>
      </w:r>
      <w:r w:rsidRPr="0094589E">
        <w:rPr>
          <w:b/>
          <w:sz w:val="24"/>
          <w:szCs w:val="24"/>
        </w:rPr>
        <w:tab/>
        <w:t xml:space="preserve">     </w:t>
      </w:r>
      <w:r w:rsidRPr="0094589E">
        <w:rPr>
          <w:b/>
          <w:sz w:val="24"/>
          <w:szCs w:val="24"/>
        </w:rPr>
        <w:tab/>
      </w:r>
      <w:r w:rsidRPr="0094589E">
        <w:rPr>
          <w:b/>
          <w:sz w:val="24"/>
          <w:szCs w:val="24"/>
        </w:rPr>
        <w:tab/>
      </w:r>
      <w:r w:rsidRPr="0094589E">
        <w:rPr>
          <w:b/>
          <w:sz w:val="24"/>
          <w:szCs w:val="24"/>
        </w:rPr>
        <w:tab/>
        <w:t xml:space="preserve"> Secretary to the Sanggunian</w:t>
      </w:r>
    </w:p>
    <w:p w:rsidR="00C47675" w:rsidRPr="00430993" w:rsidRDefault="00C47675" w:rsidP="00C47675">
      <w:pPr>
        <w:spacing w:after="0"/>
        <w:jc w:val="both"/>
        <w:rPr>
          <w:sz w:val="24"/>
          <w:szCs w:val="24"/>
        </w:rPr>
      </w:pPr>
    </w:p>
    <w:p w:rsidR="00C47675" w:rsidRDefault="00C47675" w:rsidP="00C47675">
      <w:pPr>
        <w:spacing w:after="0"/>
        <w:jc w:val="both"/>
        <w:rPr>
          <w:sz w:val="24"/>
          <w:szCs w:val="24"/>
        </w:rPr>
      </w:pPr>
    </w:p>
    <w:p w:rsidR="00C47675" w:rsidRPr="00430993" w:rsidRDefault="00C47675" w:rsidP="00C47675">
      <w:pPr>
        <w:spacing w:after="0"/>
        <w:jc w:val="both"/>
        <w:rPr>
          <w:sz w:val="24"/>
          <w:szCs w:val="24"/>
        </w:rPr>
      </w:pPr>
      <w:r w:rsidRPr="00430993">
        <w:rPr>
          <w:sz w:val="24"/>
          <w:szCs w:val="24"/>
        </w:rPr>
        <w:t>APPROVED:</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r w:rsidRPr="00430993">
        <w:rPr>
          <w:sz w:val="24"/>
          <w:szCs w:val="24"/>
        </w:rPr>
        <w:tab/>
      </w:r>
    </w:p>
    <w:p w:rsidR="00C47675" w:rsidRPr="005319A5" w:rsidRDefault="00C47675" w:rsidP="00C47675">
      <w:pPr>
        <w:spacing w:after="0"/>
        <w:jc w:val="both"/>
        <w:rPr>
          <w:b/>
          <w:sz w:val="24"/>
          <w:szCs w:val="24"/>
        </w:rPr>
      </w:pPr>
      <w:r w:rsidRPr="00430993">
        <w:rPr>
          <w:sz w:val="24"/>
          <w:szCs w:val="24"/>
        </w:rPr>
        <w:tab/>
      </w:r>
      <w:r w:rsidRPr="00430993">
        <w:rPr>
          <w:sz w:val="24"/>
          <w:szCs w:val="24"/>
        </w:rPr>
        <w:tab/>
      </w:r>
      <w:r w:rsidRPr="00430993">
        <w:rPr>
          <w:sz w:val="24"/>
          <w:szCs w:val="24"/>
        </w:rPr>
        <w:tab/>
      </w:r>
      <w:r w:rsidRPr="005319A5">
        <w:rPr>
          <w:b/>
          <w:sz w:val="24"/>
          <w:szCs w:val="24"/>
        </w:rPr>
        <w:t>ATTY. GABRIEL E. NAVARRO</w:t>
      </w:r>
    </w:p>
    <w:p w:rsidR="00C47675" w:rsidRPr="00430993" w:rsidRDefault="00C47675" w:rsidP="00C47675">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t>Municipal Mayor</w:t>
      </w: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p>
    <w:p w:rsidR="00C47675" w:rsidRPr="00430993" w:rsidRDefault="00C47675" w:rsidP="00C47675">
      <w:pPr>
        <w:spacing w:after="0"/>
        <w:jc w:val="both"/>
        <w:rPr>
          <w:sz w:val="24"/>
          <w:szCs w:val="24"/>
        </w:rPr>
      </w:pPr>
    </w:p>
    <w:p w:rsidR="00D76C8E" w:rsidRDefault="00C47675" w:rsidP="00D76C8E">
      <w:pPr>
        <w:spacing w:after="0"/>
        <w:jc w:val="both"/>
        <w:rPr>
          <w:sz w:val="24"/>
          <w:szCs w:val="24"/>
        </w:rPr>
      </w:pPr>
      <w:r w:rsidRPr="00430993">
        <w:rPr>
          <w:sz w:val="24"/>
          <w:szCs w:val="24"/>
        </w:rPr>
        <w:t>EFC/</w:t>
      </w:r>
      <w:proofErr w:type="spellStart"/>
      <w:r w:rsidRPr="00430993">
        <w:rPr>
          <w:sz w:val="24"/>
          <w:szCs w:val="24"/>
        </w:rPr>
        <w:t>dno</w:t>
      </w:r>
      <w:proofErr w:type="spellEnd"/>
    </w:p>
    <w:p w:rsidR="005250CE" w:rsidRDefault="005250CE"/>
    <w:sectPr w:rsidR="005250CE" w:rsidSect="00FC56B0">
      <w:pgSz w:w="12240" w:h="18720" w:code="1"/>
      <w:pgMar w:top="54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D140F6"/>
    <w:rsid w:val="00125F91"/>
    <w:rsid w:val="00165422"/>
    <w:rsid w:val="002C28E5"/>
    <w:rsid w:val="005250CE"/>
    <w:rsid w:val="005319A5"/>
    <w:rsid w:val="005A7189"/>
    <w:rsid w:val="00713850"/>
    <w:rsid w:val="007265A7"/>
    <w:rsid w:val="00892E34"/>
    <w:rsid w:val="00AD5B4C"/>
    <w:rsid w:val="00BC32F8"/>
    <w:rsid w:val="00C47675"/>
    <w:rsid w:val="00D140F6"/>
    <w:rsid w:val="00D76C8E"/>
    <w:rsid w:val="00D9067D"/>
    <w:rsid w:val="00FC5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2003-06-04T18:27:00Z</dcterms:created>
  <dcterms:modified xsi:type="dcterms:W3CDTF">2011-07-05T01:34:00Z</dcterms:modified>
</cp:coreProperties>
</file>