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EF7E00" w:rsidRDefault="00FC5ED4" w:rsidP="00EF7E00">
      <w:pPr>
        <w:spacing w:after="0"/>
        <w:ind w:left="-720"/>
        <w:rPr>
          <w:b/>
          <w:sz w:val="24"/>
          <w:szCs w:val="24"/>
        </w:rPr>
      </w:pPr>
      <w:r>
        <w:tab/>
      </w:r>
      <w:r w:rsidR="00EF7E00" w:rsidRPr="00D71CDB">
        <w:rPr>
          <w:b/>
          <w:sz w:val="24"/>
          <w:szCs w:val="24"/>
        </w:rPr>
        <w:t xml:space="preserve">EXCERPT FROM THE JOURNAL OF PROCEEDINGS OF THE SANGGUNIANG BAYAN SESSION </w:t>
      </w:r>
    </w:p>
    <w:p w:rsidR="00EF7E00" w:rsidRPr="00EF7E00" w:rsidRDefault="00EF7E00" w:rsidP="00EF7E00">
      <w:pPr>
        <w:spacing w:after="0"/>
        <w:ind w:left="-720"/>
      </w:pPr>
      <w:r>
        <w:rPr>
          <w:b/>
          <w:sz w:val="24"/>
          <w:szCs w:val="24"/>
        </w:rPr>
        <w:tab/>
      </w:r>
      <w:r w:rsidRPr="00D71CDB">
        <w:rPr>
          <w:b/>
          <w:sz w:val="24"/>
          <w:szCs w:val="24"/>
        </w:rPr>
        <w:t xml:space="preserve">HELD ON JANUARY 24, 2011 AT THE LEGISLATIVE BLDG., BANI, </w:t>
      </w:r>
      <w:proofErr w:type="gramStart"/>
      <w:r w:rsidRPr="00D71CDB">
        <w:rPr>
          <w:b/>
          <w:sz w:val="24"/>
          <w:szCs w:val="24"/>
        </w:rPr>
        <w:t>PANGASINAN</w:t>
      </w:r>
      <w:proofErr w:type="gramEnd"/>
      <w:r w:rsidRPr="00D71CDB">
        <w:rPr>
          <w:b/>
          <w:sz w:val="24"/>
          <w:szCs w:val="24"/>
        </w:rPr>
        <w:t>.</w:t>
      </w:r>
    </w:p>
    <w:p w:rsidR="00EF7E00" w:rsidRPr="00D71CDB" w:rsidRDefault="00EF7E00" w:rsidP="00EF7E00">
      <w:pPr>
        <w:spacing w:after="0" w:line="240" w:lineRule="auto"/>
        <w:rPr>
          <w:b/>
          <w:sz w:val="24"/>
          <w:szCs w:val="24"/>
        </w:rPr>
      </w:pPr>
      <w:r w:rsidRPr="00D71CDB">
        <w:rPr>
          <w:b/>
          <w:sz w:val="24"/>
          <w:szCs w:val="24"/>
        </w:rPr>
        <w:t>- - - - - - - - - - - - - - - - - - - - - - - - - - - - - - - - - - - - - - - - - - - - - - - - - - - - - - - - - - - - - - -</w:t>
      </w:r>
      <w:r>
        <w:rPr>
          <w:b/>
          <w:sz w:val="24"/>
          <w:szCs w:val="24"/>
        </w:rPr>
        <w:t xml:space="preserve"> - - - - - - - - - - </w:t>
      </w:r>
    </w:p>
    <w:p w:rsidR="00EF7E00" w:rsidRPr="00D71CDB" w:rsidRDefault="00EF7E00" w:rsidP="00EF7E00">
      <w:pPr>
        <w:spacing w:after="0" w:line="240" w:lineRule="auto"/>
        <w:rPr>
          <w:b/>
          <w:sz w:val="24"/>
          <w:szCs w:val="24"/>
        </w:rPr>
      </w:pPr>
      <w:r w:rsidRPr="00D71CDB">
        <w:rPr>
          <w:b/>
          <w:sz w:val="24"/>
          <w:szCs w:val="24"/>
        </w:rPr>
        <w:t>Present:</w:t>
      </w:r>
    </w:p>
    <w:p w:rsidR="00EF7E00" w:rsidRPr="00D71CDB" w:rsidRDefault="00EF7E00" w:rsidP="00EF7E00">
      <w:pPr>
        <w:spacing w:after="0" w:line="240" w:lineRule="auto"/>
        <w:rPr>
          <w:sz w:val="24"/>
          <w:szCs w:val="24"/>
        </w:rPr>
      </w:pPr>
      <w:r w:rsidRPr="00D71CDB">
        <w:rPr>
          <w:b/>
          <w:sz w:val="24"/>
          <w:szCs w:val="24"/>
        </w:rPr>
        <w:tab/>
      </w:r>
      <w:r w:rsidRPr="00D71CDB">
        <w:rPr>
          <w:sz w:val="24"/>
          <w:szCs w:val="24"/>
        </w:rPr>
        <w:t>Hon. Filipina C. Rivera</w:t>
      </w:r>
      <w:r w:rsidRPr="00D71CDB">
        <w:rPr>
          <w:sz w:val="24"/>
          <w:szCs w:val="24"/>
        </w:rPr>
        <w:tab/>
      </w:r>
      <w:r w:rsidRPr="00D71CDB">
        <w:rPr>
          <w:sz w:val="24"/>
          <w:szCs w:val="24"/>
        </w:rPr>
        <w:tab/>
      </w:r>
      <w:r w:rsidRPr="00D71CDB">
        <w:rPr>
          <w:sz w:val="24"/>
          <w:szCs w:val="24"/>
        </w:rPr>
        <w:tab/>
      </w:r>
      <w:r w:rsidRPr="00D71CDB">
        <w:rPr>
          <w:sz w:val="24"/>
          <w:szCs w:val="24"/>
        </w:rPr>
        <w:tab/>
        <w:t>- Municipal Vice-Mayor/Presiding Officer</w:t>
      </w:r>
    </w:p>
    <w:p w:rsidR="00EF7E00" w:rsidRPr="00D71CDB" w:rsidRDefault="00EF7E00" w:rsidP="00EF7E00">
      <w:pPr>
        <w:spacing w:after="0" w:line="240" w:lineRule="auto"/>
        <w:rPr>
          <w:sz w:val="24"/>
          <w:szCs w:val="24"/>
        </w:rPr>
      </w:pPr>
      <w:r>
        <w:rPr>
          <w:sz w:val="24"/>
          <w:szCs w:val="24"/>
        </w:rPr>
        <w:tab/>
        <w:t>Hon. Wilhelm C. Aquino</w:t>
      </w:r>
      <w:r>
        <w:rPr>
          <w:sz w:val="24"/>
          <w:szCs w:val="24"/>
        </w:rPr>
        <w:tab/>
      </w:r>
      <w:r>
        <w:rPr>
          <w:sz w:val="24"/>
          <w:szCs w:val="24"/>
        </w:rPr>
        <w:tab/>
      </w:r>
      <w:r>
        <w:rPr>
          <w:sz w:val="24"/>
          <w:szCs w:val="24"/>
        </w:rPr>
        <w:tab/>
      </w:r>
      <w:r>
        <w:rPr>
          <w:sz w:val="24"/>
          <w:szCs w:val="24"/>
        </w:rPr>
        <w:tab/>
      </w:r>
      <w:r w:rsidRPr="00D71CDB">
        <w:rPr>
          <w:sz w:val="24"/>
          <w:szCs w:val="24"/>
        </w:rPr>
        <w:t>- Municipal Councilor</w:t>
      </w:r>
    </w:p>
    <w:p w:rsidR="00EF7E00" w:rsidRPr="00D71CDB" w:rsidRDefault="00EF7E00" w:rsidP="00EF7E00">
      <w:pPr>
        <w:spacing w:after="0" w:line="240" w:lineRule="auto"/>
        <w:rPr>
          <w:sz w:val="24"/>
          <w:szCs w:val="24"/>
        </w:rPr>
      </w:pPr>
      <w:r>
        <w:rPr>
          <w:sz w:val="24"/>
          <w:szCs w:val="24"/>
        </w:rPr>
        <w:tab/>
        <w:t xml:space="preserve">Hon. Tamerlane </w:t>
      </w:r>
      <w:proofErr w:type="spellStart"/>
      <w:r>
        <w:rPr>
          <w:sz w:val="24"/>
          <w:szCs w:val="24"/>
        </w:rPr>
        <w:t>Olores</w:t>
      </w:r>
      <w:proofErr w:type="spellEnd"/>
      <w:r>
        <w:rPr>
          <w:sz w:val="24"/>
          <w:szCs w:val="24"/>
        </w:rPr>
        <w:tab/>
      </w:r>
      <w:r>
        <w:rPr>
          <w:sz w:val="24"/>
          <w:szCs w:val="24"/>
        </w:rPr>
        <w:tab/>
      </w:r>
      <w:r>
        <w:rPr>
          <w:sz w:val="24"/>
          <w:szCs w:val="24"/>
        </w:rPr>
        <w:tab/>
      </w:r>
      <w:r>
        <w:rPr>
          <w:sz w:val="24"/>
          <w:szCs w:val="24"/>
        </w:rPr>
        <w:tab/>
      </w:r>
      <w:r w:rsidRPr="00D71CDB">
        <w:rPr>
          <w:sz w:val="24"/>
          <w:szCs w:val="24"/>
        </w:rPr>
        <w:t>- Municipal Councilor</w:t>
      </w:r>
    </w:p>
    <w:p w:rsidR="00EF7E00" w:rsidRPr="00D71CDB" w:rsidRDefault="00EF7E00" w:rsidP="00EF7E00">
      <w:pPr>
        <w:spacing w:after="0" w:line="240" w:lineRule="auto"/>
        <w:rPr>
          <w:sz w:val="24"/>
          <w:szCs w:val="24"/>
        </w:rPr>
      </w:pPr>
      <w:r w:rsidRPr="00D71CDB">
        <w:rPr>
          <w:sz w:val="24"/>
          <w:szCs w:val="24"/>
        </w:rPr>
        <w:tab/>
        <w:t xml:space="preserve">Hon. </w:t>
      </w:r>
      <w:proofErr w:type="spellStart"/>
      <w:r w:rsidRPr="00D71CDB">
        <w:rPr>
          <w:sz w:val="24"/>
          <w:szCs w:val="24"/>
        </w:rPr>
        <w:t>Sesinando</w:t>
      </w:r>
      <w:proofErr w:type="spellEnd"/>
      <w:r w:rsidRPr="00D71CDB">
        <w:rPr>
          <w:sz w:val="24"/>
          <w:szCs w:val="24"/>
        </w:rPr>
        <w:t xml:space="preserve"> C. </w:t>
      </w:r>
      <w:proofErr w:type="spellStart"/>
      <w:r w:rsidRPr="00D71CDB">
        <w:rPr>
          <w:sz w:val="24"/>
          <w:szCs w:val="24"/>
        </w:rPr>
        <w:t>Estabillo</w:t>
      </w:r>
      <w:proofErr w:type="spellEnd"/>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r>
      <w:r w:rsidRPr="00D71CDB">
        <w:rPr>
          <w:vanish/>
          <w:sz w:val="24"/>
          <w:szCs w:val="24"/>
        </w:rPr>
        <w:t>o</w:t>
      </w:r>
      <w:r w:rsidRPr="00D71CDB">
        <w:rPr>
          <w:sz w:val="24"/>
          <w:szCs w:val="24"/>
        </w:rPr>
        <w:t xml:space="preserve">Hon. Rosalinda T. </w:t>
      </w:r>
      <w:proofErr w:type="spellStart"/>
      <w:r w:rsidRPr="00D71CDB">
        <w:rPr>
          <w:sz w:val="24"/>
          <w:szCs w:val="24"/>
        </w:rPr>
        <w:t>Acenas</w:t>
      </w:r>
      <w:proofErr w:type="spellEnd"/>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t>Hon. Ruben C. Ampler</w:t>
      </w:r>
      <w:r w:rsidRPr="00D71CDB">
        <w:rPr>
          <w:sz w:val="24"/>
          <w:szCs w:val="24"/>
        </w:rPr>
        <w:tab/>
      </w:r>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t xml:space="preserve">Hon. </w:t>
      </w:r>
      <w:proofErr w:type="spellStart"/>
      <w:r w:rsidRPr="00D71CDB">
        <w:rPr>
          <w:sz w:val="24"/>
          <w:szCs w:val="24"/>
        </w:rPr>
        <w:t>Marianito</w:t>
      </w:r>
      <w:proofErr w:type="spellEnd"/>
      <w:r w:rsidRPr="00D71CDB">
        <w:rPr>
          <w:sz w:val="24"/>
          <w:szCs w:val="24"/>
        </w:rPr>
        <w:t xml:space="preserve"> S. </w:t>
      </w:r>
      <w:proofErr w:type="spellStart"/>
      <w:r w:rsidRPr="00D71CDB">
        <w:rPr>
          <w:sz w:val="24"/>
          <w:szCs w:val="24"/>
        </w:rPr>
        <w:t>Castelo</w:t>
      </w:r>
      <w:proofErr w:type="spellEnd"/>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t xml:space="preserve">Hon. </w:t>
      </w:r>
      <w:proofErr w:type="spellStart"/>
      <w:r w:rsidRPr="00D71CDB">
        <w:rPr>
          <w:sz w:val="24"/>
          <w:szCs w:val="24"/>
        </w:rPr>
        <w:t>Marietchu</w:t>
      </w:r>
      <w:proofErr w:type="spellEnd"/>
      <w:r w:rsidRPr="00D71CDB">
        <w:rPr>
          <w:sz w:val="24"/>
          <w:szCs w:val="24"/>
        </w:rPr>
        <w:t xml:space="preserve"> S. Navarro</w:t>
      </w:r>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t>Hon. Mark Gringo B. Ampler</w:t>
      </w:r>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b/>
          <w:sz w:val="24"/>
          <w:szCs w:val="24"/>
        </w:rPr>
      </w:pPr>
      <w:r w:rsidRPr="00D71CDB">
        <w:rPr>
          <w:b/>
          <w:sz w:val="24"/>
          <w:szCs w:val="24"/>
        </w:rPr>
        <w:t>Absent:</w:t>
      </w:r>
    </w:p>
    <w:p w:rsidR="00EF7E00" w:rsidRPr="00D71CDB" w:rsidRDefault="00EF7E00" w:rsidP="00EF7E00">
      <w:pPr>
        <w:spacing w:after="0" w:line="240" w:lineRule="auto"/>
        <w:rPr>
          <w:sz w:val="24"/>
          <w:szCs w:val="24"/>
        </w:rPr>
      </w:pPr>
      <w:r w:rsidRPr="00D71CDB">
        <w:rPr>
          <w:b/>
          <w:sz w:val="24"/>
          <w:szCs w:val="24"/>
        </w:rPr>
        <w:tab/>
      </w:r>
      <w:r w:rsidRPr="00D71CDB">
        <w:rPr>
          <w:sz w:val="24"/>
          <w:szCs w:val="24"/>
        </w:rPr>
        <w:t>Hon. John Paul T. Navarro</w:t>
      </w:r>
      <w:r w:rsidRPr="00D71CDB">
        <w:rPr>
          <w:sz w:val="24"/>
          <w:szCs w:val="24"/>
        </w:rPr>
        <w:tab/>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r w:rsidRPr="00D71CDB">
        <w:rPr>
          <w:sz w:val="24"/>
          <w:szCs w:val="24"/>
        </w:rPr>
        <w:tab/>
        <w:t xml:space="preserve">Hon. </w:t>
      </w:r>
      <w:proofErr w:type="spellStart"/>
      <w:r w:rsidRPr="00D71CDB">
        <w:rPr>
          <w:sz w:val="24"/>
          <w:szCs w:val="24"/>
        </w:rPr>
        <w:t>Cothera</w:t>
      </w:r>
      <w:proofErr w:type="spellEnd"/>
      <w:r w:rsidRPr="00D71CDB">
        <w:rPr>
          <w:sz w:val="24"/>
          <w:szCs w:val="24"/>
        </w:rPr>
        <w:t xml:space="preserve"> Gwen P. Yamamoto</w:t>
      </w:r>
      <w:r w:rsidRPr="00D71CDB">
        <w:rPr>
          <w:sz w:val="24"/>
          <w:szCs w:val="24"/>
        </w:rPr>
        <w:tab/>
      </w:r>
      <w:r w:rsidRPr="00D71CDB">
        <w:rPr>
          <w:sz w:val="24"/>
          <w:szCs w:val="24"/>
        </w:rPr>
        <w:tab/>
      </w:r>
      <w:r w:rsidRPr="00D71CDB">
        <w:rPr>
          <w:sz w:val="24"/>
          <w:szCs w:val="24"/>
        </w:rPr>
        <w:tab/>
        <w:t>- Municipal Councilor</w:t>
      </w:r>
    </w:p>
    <w:p w:rsidR="00EF7E00" w:rsidRPr="00D71CDB" w:rsidRDefault="00EF7E00" w:rsidP="00EF7E00">
      <w:pPr>
        <w:spacing w:after="0" w:line="240" w:lineRule="auto"/>
        <w:rPr>
          <w:sz w:val="24"/>
          <w:szCs w:val="24"/>
        </w:rPr>
      </w:pPr>
    </w:p>
    <w:p w:rsidR="00EF7E00" w:rsidRPr="00D71CDB" w:rsidRDefault="00EF7E00" w:rsidP="00EF7E00">
      <w:pPr>
        <w:spacing w:after="0" w:line="240" w:lineRule="auto"/>
        <w:jc w:val="center"/>
        <w:rPr>
          <w:b/>
          <w:sz w:val="24"/>
          <w:szCs w:val="24"/>
          <w:u w:val="single"/>
        </w:rPr>
      </w:pPr>
      <w:r w:rsidRPr="00D71CDB">
        <w:rPr>
          <w:b/>
          <w:sz w:val="24"/>
          <w:szCs w:val="24"/>
          <w:u w:val="single"/>
        </w:rPr>
        <w:t>SB RESOLUTION NO. 03-s2011</w:t>
      </w:r>
    </w:p>
    <w:p w:rsidR="00EF7E00" w:rsidRPr="00D71CDB" w:rsidRDefault="00EF7E00" w:rsidP="00EF7E00">
      <w:pPr>
        <w:spacing w:after="0" w:line="240" w:lineRule="auto"/>
        <w:jc w:val="center"/>
        <w:rPr>
          <w:b/>
          <w:sz w:val="18"/>
          <w:szCs w:val="24"/>
          <w:u w:val="single"/>
        </w:rPr>
      </w:pPr>
    </w:p>
    <w:p w:rsidR="00EF7E00" w:rsidRPr="00D71CDB" w:rsidRDefault="00EF7E00" w:rsidP="00EF7E00">
      <w:pPr>
        <w:spacing w:after="0" w:line="240" w:lineRule="auto"/>
        <w:jc w:val="center"/>
        <w:rPr>
          <w:b/>
          <w:sz w:val="24"/>
          <w:szCs w:val="24"/>
        </w:rPr>
      </w:pPr>
      <w:r w:rsidRPr="00D71CDB">
        <w:rPr>
          <w:b/>
          <w:sz w:val="24"/>
          <w:szCs w:val="24"/>
        </w:rPr>
        <w:t>AUTHORIZING THE MUNICIPAL MAYOR, BANI, PANGASINAN</w:t>
      </w:r>
    </w:p>
    <w:p w:rsidR="00EF7E00" w:rsidRPr="00D71CDB" w:rsidRDefault="00EF7E00" w:rsidP="00EF7E00">
      <w:pPr>
        <w:spacing w:after="0" w:line="240" w:lineRule="auto"/>
        <w:jc w:val="center"/>
        <w:rPr>
          <w:b/>
          <w:sz w:val="24"/>
          <w:szCs w:val="24"/>
        </w:rPr>
      </w:pPr>
      <w:r w:rsidRPr="00D71CDB">
        <w:rPr>
          <w:b/>
          <w:sz w:val="24"/>
          <w:szCs w:val="24"/>
        </w:rPr>
        <w:t>TO ENTER INTO A SALARY/LIVELIHOOD LOAN MEMEORANDUM</w:t>
      </w:r>
    </w:p>
    <w:p w:rsidR="00EF7E00" w:rsidRPr="00D71CDB" w:rsidRDefault="00EF7E00" w:rsidP="00EF7E00">
      <w:pPr>
        <w:spacing w:after="0" w:line="240" w:lineRule="auto"/>
        <w:jc w:val="center"/>
        <w:rPr>
          <w:b/>
          <w:sz w:val="24"/>
          <w:szCs w:val="24"/>
        </w:rPr>
      </w:pPr>
      <w:r w:rsidRPr="00D71CDB">
        <w:rPr>
          <w:b/>
          <w:sz w:val="24"/>
          <w:szCs w:val="24"/>
        </w:rPr>
        <w:t>OF AGREEMENT WITH THE LAND BANK OF THE PHILIPPINES</w:t>
      </w:r>
    </w:p>
    <w:p w:rsidR="00EF7E00" w:rsidRPr="00D71CDB" w:rsidRDefault="00EF7E00" w:rsidP="00EF7E00">
      <w:pPr>
        <w:spacing w:after="0" w:line="240" w:lineRule="auto"/>
        <w:jc w:val="center"/>
        <w:rPr>
          <w:b/>
          <w:sz w:val="24"/>
          <w:szCs w:val="24"/>
        </w:rPr>
      </w:pPr>
      <w:r w:rsidRPr="00D71CDB">
        <w:rPr>
          <w:b/>
          <w:sz w:val="24"/>
          <w:szCs w:val="24"/>
        </w:rPr>
        <w:t>AND DESIGNATING THE MUNICIPAL TREASURER TO ENDORSE</w:t>
      </w:r>
    </w:p>
    <w:p w:rsidR="00EF7E00" w:rsidRPr="00D71CDB" w:rsidRDefault="00EF7E00" w:rsidP="00EF7E00">
      <w:pPr>
        <w:spacing w:after="0" w:line="240" w:lineRule="auto"/>
        <w:jc w:val="center"/>
        <w:rPr>
          <w:b/>
          <w:sz w:val="24"/>
          <w:szCs w:val="24"/>
        </w:rPr>
      </w:pPr>
      <w:r w:rsidRPr="00D71CDB">
        <w:rPr>
          <w:b/>
          <w:sz w:val="24"/>
          <w:szCs w:val="24"/>
        </w:rPr>
        <w:t>SALARY LOAN APPLICATIONS OF THE QUALIFIED OFFICERS</w:t>
      </w:r>
    </w:p>
    <w:p w:rsidR="00EF7E00" w:rsidRPr="00D71CDB" w:rsidRDefault="00EF7E00" w:rsidP="00EF7E00">
      <w:pPr>
        <w:spacing w:after="0" w:line="240" w:lineRule="auto"/>
        <w:jc w:val="center"/>
        <w:rPr>
          <w:b/>
          <w:sz w:val="24"/>
          <w:szCs w:val="24"/>
        </w:rPr>
      </w:pPr>
      <w:r w:rsidRPr="00D71CDB">
        <w:rPr>
          <w:b/>
          <w:sz w:val="24"/>
          <w:szCs w:val="24"/>
        </w:rPr>
        <w:t>AND EMPLOYEES OF THE LOCAL GOVERNMENT UNIT</w:t>
      </w:r>
    </w:p>
    <w:p w:rsidR="00EF7E00" w:rsidRPr="00D71CDB" w:rsidRDefault="00EF7E00" w:rsidP="00EF7E00">
      <w:pPr>
        <w:spacing w:after="0" w:line="240" w:lineRule="auto"/>
        <w:jc w:val="center"/>
        <w:rPr>
          <w:b/>
          <w:sz w:val="24"/>
          <w:szCs w:val="24"/>
        </w:rPr>
      </w:pPr>
      <w:r w:rsidRPr="00D71CDB">
        <w:rPr>
          <w:b/>
          <w:sz w:val="24"/>
          <w:szCs w:val="24"/>
        </w:rPr>
        <w:t>OF BANI, PANGASINAN</w:t>
      </w:r>
    </w:p>
    <w:p w:rsidR="00EF7E00" w:rsidRPr="00D71CDB" w:rsidRDefault="00EF7E00" w:rsidP="00EF7E00">
      <w:pPr>
        <w:spacing w:after="0" w:line="240" w:lineRule="auto"/>
        <w:jc w:val="center"/>
        <w:rPr>
          <w:b/>
          <w:sz w:val="20"/>
          <w:szCs w:val="24"/>
        </w:rPr>
      </w:pPr>
    </w:p>
    <w:p w:rsidR="00EF7E00" w:rsidRPr="00D71CDB" w:rsidRDefault="00EF7E00" w:rsidP="00EF7E00">
      <w:pPr>
        <w:spacing w:after="0" w:line="240" w:lineRule="auto"/>
        <w:jc w:val="both"/>
        <w:rPr>
          <w:sz w:val="24"/>
          <w:szCs w:val="24"/>
        </w:rPr>
      </w:pPr>
      <w:r w:rsidRPr="00D71CDB">
        <w:rPr>
          <w:b/>
          <w:sz w:val="24"/>
          <w:szCs w:val="24"/>
        </w:rPr>
        <w:tab/>
        <w:t xml:space="preserve">WHEREAS, </w:t>
      </w:r>
      <w:r w:rsidRPr="00D71CDB">
        <w:rPr>
          <w:sz w:val="24"/>
          <w:szCs w:val="24"/>
        </w:rPr>
        <w:t>the Sangguniang Bayan of Bani, Pangasinan is in receipt of a letter from the Land Bank of the Philippines, Alaminos Branch through the Department Manager Bernardino C. Morales regarding their offer for Salary/Livelihood Loan Facility for the qualified municipal officials and employees of the Local Government Unit of Bani, Pangasinan as part of their continuing effort to provide financial support to their clients’ livelihood projects;</w:t>
      </w:r>
    </w:p>
    <w:p w:rsidR="00EF7E00" w:rsidRPr="00D71CDB" w:rsidRDefault="00EF7E00" w:rsidP="00EF7E00">
      <w:pPr>
        <w:spacing w:after="0" w:line="240" w:lineRule="auto"/>
        <w:jc w:val="both"/>
        <w:rPr>
          <w:szCs w:val="24"/>
        </w:rPr>
      </w:pPr>
    </w:p>
    <w:p w:rsidR="00EF7E00" w:rsidRPr="00D71CDB" w:rsidRDefault="00EF7E00" w:rsidP="00EF7E00">
      <w:pPr>
        <w:spacing w:after="0" w:line="240" w:lineRule="auto"/>
        <w:rPr>
          <w:sz w:val="24"/>
          <w:szCs w:val="24"/>
        </w:rPr>
      </w:pPr>
      <w:r w:rsidRPr="00D71CDB">
        <w:rPr>
          <w:sz w:val="24"/>
          <w:szCs w:val="24"/>
        </w:rPr>
        <w:tab/>
      </w:r>
      <w:r w:rsidRPr="00D71CDB">
        <w:rPr>
          <w:b/>
          <w:sz w:val="24"/>
          <w:szCs w:val="24"/>
        </w:rPr>
        <w:t xml:space="preserve">WHEREAS, </w:t>
      </w:r>
      <w:r w:rsidRPr="00D71CDB">
        <w:rPr>
          <w:sz w:val="24"/>
          <w:szCs w:val="24"/>
        </w:rPr>
        <w:t xml:space="preserve">the Sangguniang Bayan of Bani, Pangasinan, cognizant that said program of the Land Bank is a big help to the Municipal Officials and Employees especially the low- </w:t>
      </w:r>
      <w:proofErr w:type="spellStart"/>
      <w:r w:rsidRPr="00D71CDB">
        <w:rPr>
          <w:sz w:val="24"/>
          <w:szCs w:val="24"/>
        </w:rPr>
        <w:t>incomed</w:t>
      </w:r>
      <w:proofErr w:type="spellEnd"/>
      <w:r w:rsidRPr="00D71CDB">
        <w:rPr>
          <w:sz w:val="24"/>
          <w:szCs w:val="24"/>
        </w:rPr>
        <w:t>, strongly support the same;</w:t>
      </w:r>
    </w:p>
    <w:p w:rsidR="00EF7E00" w:rsidRPr="00D71CDB" w:rsidRDefault="00EF7E00" w:rsidP="00EF7E00">
      <w:pPr>
        <w:spacing w:after="0" w:line="240" w:lineRule="auto"/>
        <w:rPr>
          <w:szCs w:val="24"/>
        </w:rPr>
      </w:pPr>
    </w:p>
    <w:p w:rsidR="00EF7E00" w:rsidRPr="00D71CDB" w:rsidRDefault="00EF7E00" w:rsidP="00EF7E00">
      <w:pPr>
        <w:spacing w:after="0" w:line="240" w:lineRule="auto"/>
        <w:rPr>
          <w:sz w:val="24"/>
          <w:szCs w:val="24"/>
        </w:rPr>
      </w:pPr>
      <w:r w:rsidRPr="00D71CDB">
        <w:rPr>
          <w:sz w:val="24"/>
          <w:szCs w:val="24"/>
        </w:rPr>
        <w:tab/>
      </w:r>
      <w:proofErr w:type="gramStart"/>
      <w:r w:rsidRPr="00D71CDB">
        <w:rPr>
          <w:b/>
          <w:sz w:val="24"/>
          <w:szCs w:val="24"/>
        </w:rPr>
        <w:t xml:space="preserve">NOW, THEREFORE, </w:t>
      </w:r>
      <w:r w:rsidRPr="00D71CDB">
        <w:rPr>
          <w:sz w:val="24"/>
          <w:szCs w:val="24"/>
        </w:rPr>
        <w:t xml:space="preserve">upon motion of </w:t>
      </w:r>
      <w:proofErr w:type="spellStart"/>
      <w:r w:rsidRPr="00D71CDB">
        <w:rPr>
          <w:sz w:val="24"/>
          <w:szCs w:val="24"/>
        </w:rPr>
        <w:t>Coun</w:t>
      </w:r>
      <w:proofErr w:type="spellEnd"/>
      <w:r w:rsidRPr="00D71CDB">
        <w:rPr>
          <w:sz w:val="24"/>
          <w:szCs w:val="24"/>
        </w:rPr>
        <w:t>.</w:t>
      </w:r>
      <w:proofErr w:type="gramEnd"/>
      <w:r w:rsidRPr="00D71CDB">
        <w:rPr>
          <w:sz w:val="24"/>
          <w:szCs w:val="24"/>
        </w:rPr>
        <w:t xml:space="preserve"> </w:t>
      </w:r>
      <w:proofErr w:type="spellStart"/>
      <w:r w:rsidRPr="00D71CDB">
        <w:rPr>
          <w:sz w:val="24"/>
          <w:szCs w:val="24"/>
        </w:rPr>
        <w:t>Marietchu</w:t>
      </w:r>
      <w:proofErr w:type="spellEnd"/>
      <w:r w:rsidRPr="00D71CDB">
        <w:rPr>
          <w:sz w:val="24"/>
          <w:szCs w:val="24"/>
        </w:rPr>
        <w:t xml:space="preserve"> S. Navarro, </w:t>
      </w:r>
      <w:proofErr w:type="spellStart"/>
      <w:r w:rsidRPr="00D71CDB">
        <w:rPr>
          <w:sz w:val="24"/>
          <w:szCs w:val="24"/>
        </w:rPr>
        <w:t>Liga</w:t>
      </w:r>
      <w:proofErr w:type="spellEnd"/>
      <w:r w:rsidRPr="00D71CDB">
        <w:rPr>
          <w:sz w:val="24"/>
          <w:szCs w:val="24"/>
        </w:rPr>
        <w:t xml:space="preserve"> President duly seconded by </w:t>
      </w:r>
      <w:proofErr w:type="spellStart"/>
      <w:r w:rsidRPr="00D71CDB">
        <w:rPr>
          <w:sz w:val="24"/>
          <w:szCs w:val="24"/>
        </w:rPr>
        <w:t>Coun</w:t>
      </w:r>
      <w:proofErr w:type="spellEnd"/>
      <w:r w:rsidRPr="00D71CDB">
        <w:rPr>
          <w:sz w:val="24"/>
          <w:szCs w:val="24"/>
        </w:rPr>
        <w:t>. Wilhelm Aquino, it was resolved as it is hereby;</w:t>
      </w:r>
    </w:p>
    <w:p w:rsidR="00EF7E00" w:rsidRPr="00D71CDB" w:rsidRDefault="00EF7E00" w:rsidP="00EF7E00">
      <w:pPr>
        <w:spacing w:after="0" w:line="240" w:lineRule="auto"/>
        <w:rPr>
          <w:szCs w:val="24"/>
        </w:rPr>
      </w:pPr>
    </w:p>
    <w:p w:rsidR="00EF7E00" w:rsidRPr="00D71CDB" w:rsidRDefault="00EF7E00" w:rsidP="00EF7E00">
      <w:pPr>
        <w:spacing w:after="0" w:line="240" w:lineRule="auto"/>
        <w:rPr>
          <w:sz w:val="24"/>
          <w:szCs w:val="24"/>
        </w:rPr>
      </w:pPr>
      <w:r w:rsidRPr="00D71CDB">
        <w:rPr>
          <w:sz w:val="24"/>
          <w:szCs w:val="24"/>
        </w:rPr>
        <w:tab/>
      </w:r>
      <w:r w:rsidRPr="00D71CDB">
        <w:rPr>
          <w:b/>
          <w:sz w:val="24"/>
          <w:szCs w:val="24"/>
        </w:rPr>
        <w:t xml:space="preserve">RESOLVED, </w:t>
      </w:r>
      <w:r w:rsidRPr="00D71CDB">
        <w:rPr>
          <w:sz w:val="24"/>
          <w:szCs w:val="24"/>
        </w:rPr>
        <w:t>to authorize the Municipal Mayor, Bani, Pangasinan to enter into a Salary/Livelihood Loan Memorandum of Agreement with the Land Bank of the Philippines and to designate the Municipal Treasurer to endorse salary loan application of the qualified officers and employees of the Local Government Unit of Bani, Pangasinan;</w:t>
      </w:r>
    </w:p>
    <w:p w:rsidR="00EF7E00" w:rsidRPr="00D71CDB" w:rsidRDefault="00EF7E00" w:rsidP="00EF7E00">
      <w:pPr>
        <w:spacing w:after="0" w:line="240" w:lineRule="auto"/>
        <w:rPr>
          <w:szCs w:val="24"/>
        </w:rPr>
      </w:pPr>
    </w:p>
    <w:p w:rsidR="00EF7E00" w:rsidRPr="00D71CDB" w:rsidRDefault="00EF7E00" w:rsidP="00EF7E00">
      <w:pPr>
        <w:spacing w:after="0" w:line="240" w:lineRule="auto"/>
        <w:rPr>
          <w:sz w:val="24"/>
          <w:szCs w:val="24"/>
        </w:rPr>
      </w:pPr>
      <w:r w:rsidRPr="00D71CDB">
        <w:rPr>
          <w:sz w:val="24"/>
          <w:szCs w:val="24"/>
        </w:rPr>
        <w:tab/>
      </w:r>
      <w:r w:rsidRPr="00D71CDB">
        <w:rPr>
          <w:b/>
          <w:sz w:val="24"/>
          <w:szCs w:val="24"/>
        </w:rPr>
        <w:t xml:space="preserve">RESOLVED, FINALLY, </w:t>
      </w:r>
      <w:r w:rsidRPr="00D71CDB">
        <w:rPr>
          <w:sz w:val="24"/>
          <w:szCs w:val="24"/>
        </w:rPr>
        <w:t xml:space="preserve">to forward this resolution to the Land Bank of the Philippines President and Chief Executive Officer, Gilda E. Pico, through her duly authorized representative, AVP Filipina B. </w:t>
      </w:r>
      <w:proofErr w:type="spellStart"/>
      <w:r w:rsidRPr="00D71CDB">
        <w:rPr>
          <w:sz w:val="24"/>
          <w:szCs w:val="24"/>
        </w:rPr>
        <w:t>Monje</w:t>
      </w:r>
      <w:proofErr w:type="spellEnd"/>
      <w:r w:rsidRPr="00D71CDB">
        <w:rPr>
          <w:sz w:val="24"/>
          <w:szCs w:val="24"/>
        </w:rPr>
        <w:t>, Officer-In-Charge, Region I, Bernardino C. Morales, Dep’t Manager, Land Bank of the Philippines, Alaminos Branch, Alaminos City and to the Honorable Mayor, Marcelo E. Navarro, Jr., Bani, Pangasinan, for their information and appropriate action.</w:t>
      </w:r>
    </w:p>
    <w:p w:rsidR="00EF7E00" w:rsidRPr="00D71CDB" w:rsidRDefault="00EF7E00" w:rsidP="00EF7E00">
      <w:pPr>
        <w:spacing w:after="0" w:line="240" w:lineRule="auto"/>
        <w:rPr>
          <w:szCs w:val="24"/>
        </w:rPr>
      </w:pPr>
    </w:p>
    <w:p w:rsidR="00EF7E00" w:rsidRPr="00D71CDB" w:rsidRDefault="00EF7E00" w:rsidP="00EF7E00">
      <w:pPr>
        <w:spacing w:after="0" w:line="240" w:lineRule="auto"/>
        <w:rPr>
          <w:b/>
          <w:sz w:val="24"/>
          <w:szCs w:val="24"/>
        </w:rPr>
      </w:pPr>
      <w:r w:rsidRPr="00D71CDB">
        <w:rPr>
          <w:sz w:val="24"/>
          <w:szCs w:val="24"/>
        </w:rPr>
        <w:tab/>
        <w:t>“</w:t>
      </w:r>
      <w:r w:rsidRPr="00D71CDB">
        <w:rPr>
          <w:b/>
          <w:sz w:val="24"/>
          <w:szCs w:val="24"/>
        </w:rPr>
        <w:t>ADOPTED”</w:t>
      </w:r>
    </w:p>
    <w:p w:rsidR="00EF7E00" w:rsidRPr="00D71CDB" w:rsidRDefault="00EF7E00" w:rsidP="00EF7E00">
      <w:pPr>
        <w:spacing w:after="0" w:line="240" w:lineRule="auto"/>
        <w:rPr>
          <w:b/>
          <w:sz w:val="24"/>
          <w:szCs w:val="24"/>
        </w:rPr>
      </w:pPr>
    </w:p>
    <w:p w:rsidR="00D56457" w:rsidRDefault="00D56457" w:rsidP="00076D4B">
      <w:pPr>
        <w:spacing w:after="0"/>
        <w:ind w:left="-720"/>
        <w:jc w:val="both"/>
      </w:pPr>
    </w:p>
    <w:p w:rsidR="00264401" w:rsidRDefault="00264401" w:rsidP="00264401">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264401" w:rsidRPr="00AA5CDC" w:rsidRDefault="00264401" w:rsidP="00264401">
      <w:pPr>
        <w:spacing w:after="0"/>
        <w:ind w:left="-720"/>
        <w:jc w:val="center"/>
        <w:rPr>
          <w:b/>
          <w:sz w:val="24"/>
          <w:szCs w:val="24"/>
        </w:rPr>
      </w:pPr>
      <w:r>
        <w:rPr>
          <w:sz w:val="24"/>
          <w:szCs w:val="24"/>
        </w:rPr>
        <w:t xml:space="preserve">            </w:t>
      </w:r>
      <w:r w:rsidRPr="00AA5CDC">
        <w:rPr>
          <w:b/>
          <w:sz w:val="24"/>
          <w:szCs w:val="24"/>
        </w:rPr>
        <w:t>Republic of the Philippines</w:t>
      </w:r>
    </w:p>
    <w:p w:rsidR="00264401" w:rsidRDefault="00264401" w:rsidP="00264401">
      <w:pPr>
        <w:spacing w:after="0"/>
        <w:jc w:val="center"/>
        <w:rPr>
          <w:b/>
          <w:sz w:val="24"/>
          <w:szCs w:val="24"/>
        </w:rPr>
      </w:pPr>
      <w:r w:rsidRPr="00AA5CDC">
        <w:rPr>
          <w:b/>
          <w:sz w:val="24"/>
          <w:szCs w:val="24"/>
        </w:rPr>
        <w:t>Province of Pangasinan</w:t>
      </w:r>
    </w:p>
    <w:p w:rsidR="00264401" w:rsidRPr="00A74260" w:rsidRDefault="00264401" w:rsidP="0026440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64401" w:rsidRPr="00A74260" w:rsidRDefault="00264401" w:rsidP="00264401">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264401" w:rsidRPr="00FC5ED4" w:rsidRDefault="00264401" w:rsidP="00264401">
      <w:pPr>
        <w:pBdr>
          <w:top w:val="thinThickMediumGap" w:sz="24" w:space="1" w:color="auto"/>
        </w:pBdr>
        <w:spacing w:after="0"/>
        <w:ind w:left="-720" w:right="-720"/>
        <w:jc w:val="center"/>
        <w:rPr>
          <w:sz w:val="4"/>
        </w:rPr>
      </w:pPr>
    </w:p>
    <w:p w:rsidR="00722188" w:rsidRDefault="00722188" w:rsidP="00076D4B">
      <w:pPr>
        <w:spacing w:after="0"/>
        <w:ind w:left="-720"/>
        <w:jc w:val="both"/>
      </w:pPr>
    </w:p>
    <w:p w:rsidR="00722188" w:rsidRDefault="00722188" w:rsidP="00076D4B">
      <w:pPr>
        <w:spacing w:after="0"/>
        <w:ind w:left="-720"/>
        <w:jc w:val="both"/>
      </w:pPr>
    </w:p>
    <w:p w:rsidR="00EF7E00" w:rsidRPr="00D71CDB" w:rsidRDefault="00EF7E00" w:rsidP="00EF7E00">
      <w:pPr>
        <w:spacing w:after="0" w:line="240" w:lineRule="auto"/>
        <w:jc w:val="center"/>
        <w:rPr>
          <w:rFonts w:ascii="Calibri" w:hAnsi="Calibri"/>
          <w:sz w:val="24"/>
          <w:szCs w:val="24"/>
        </w:rPr>
      </w:pP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sz w:val="24"/>
          <w:szCs w:val="24"/>
        </w:rPr>
        <w:tab/>
        <w:t>Page – 2 -</w:t>
      </w:r>
    </w:p>
    <w:p w:rsidR="00EF7E00" w:rsidRPr="00D71CDB" w:rsidRDefault="00EF7E00" w:rsidP="00EF7E00">
      <w:pPr>
        <w:spacing w:after="0" w:line="240" w:lineRule="auto"/>
        <w:jc w:val="center"/>
        <w:rPr>
          <w:rFonts w:ascii="Calibri" w:hAnsi="Calibri"/>
          <w:b/>
          <w:sz w:val="24"/>
          <w:szCs w:val="24"/>
        </w:rPr>
      </w:pPr>
    </w:p>
    <w:p w:rsidR="00EF7E00" w:rsidRPr="00D71CDB" w:rsidRDefault="00EF7E00" w:rsidP="00EF7E00">
      <w:pPr>
        <w:spacing w:after="0" w:line="240" w:lineRule="auto"/>
        <w:jc w:val="center"/>
        <w:rPr>
          <w:rFonts w:ascii="Calibri" w:hAnsi="Calibri"/>
          <w:b/>
          <w:sz w:val="24"/>
          <w:szCs w:val="24"/>
        </w:rPr>
      </w:pPr>
    </w:p>
    <w:p w:rsidR="00EF7E00" w:rsidRPr="00D71CDB" w:rsidRDefault="00EF7E00" w:rsidP="00EF7E00">
      <w:pPr>
        <w:spacing w:after="0" w:line="240" w:lineRule="auto"/>
        <w:jc w:val="center"/>
        <w:rPr>
          <w:rFonts w:ascii="Calibri" w:hAnsi="Calibri"/>
          <w:b/>
          <w:sz w:val="24"/>
          <w:szCs w:val="24"/>
        </w:rPr>
      </w:pPr>
      <w:r w:rsidRPr="00D71CDB">
        <w:rPr>
          <w:rFonts w:ascii="Calibri" w:hAnsi="Calibri"/>
          <w:b/>
          <w:sz w:val="24"/>
          <w:szCs w:val="24"/>
        </w:rPr>
        <w:t>C E R T I F I C A T I O N</w:t>
      </w:r>
    </w:p>
    <w:p w:rsidR="00EF7E00" w:rsidRPr="00D71CDB" w:rsidRDefault="00EF7E00" w:rsidP="00EF7E00">
      <w:pPr>
        <w:spacing w:after="0" w:line="240" w:lineRule="auto"/>
        <w:jc w:val="both"/>
        <w:rPr>
          <w:rFonts w:ascii="Calibri" w:hAnsi="Calibri"/>
          <w:sz w:val="24"/>
          <w:szCs w:val="24"/>
        </w:rPr>
      </w:pPr>
    </w:p>
    <w:p w:rsidR="00EF7E00" w:rsidRPr="00D71CDB" w:rsidRDefault="00EF7E00" w:rsidP="00EF7E00">
      <w:pPr>
        <w:spacing w:after="0" w:line="240" w:lineRule="auto"/>
        <w:jc w:val="both"/>
        <w:rPr>
          <w:rFonts w:ascii="Calibri" w:hAnsi="Calibri"/>
          <w:sz w:val="24"/>
          <w:szCs w:val="24"/>
        </w:rPr>
      </w:pPr>
    </w:p>
    <w:p w:rsidR="00EF7E00" w:rsidRPr="00D71CDB" w:rsidRDefault="00EF7E00" w:rsidP="00EF7E00">
      <w:pPr>
        <w:spacing w:after="0" w:line="240" w:lineRule="auto"/>
        <w:jc w:val="both"/>
        <w:rPr>
          <w:rFonts w:ascii="Calibri" w:hAnsi="Calibri"/>
          <w:sz w:val="24"/>
          <w:szCs w:val="24"/>
        </w:rPr>
      </w:pPr>
      <w:r w:rsidRPr="00D71CDB">
        <w:rPr>
          <w:rFonts w:ascii="Calibri" w:hAnsi="Calibri"/>
          <w:sz w:val="24"/>
          <w:szCs w:val="24"/>
        </w:rPr>
        <w:tab/>
      </w:r>
      <w:r w:rsidRPr="00D71CDB">
        <w:rPr>
          <w:rFonts w:ascii="Calibri" w:hAnsi="Calibri"/>
          <w:b/>
          <w:sz w:val="24"/>
          <w:szCs w:val="24"/>
        </w:rPr>
        <w:t>I HEREBY CERTIFY</w:t>
      </w:r>
      <w:r w:rsidRPr="00D71CDB">
        <w:rPr>
          <w:rFonts w:ascii="Calibri" w:hAnsi="Calibri"/>
          <w:sz w:val="24"/>
          <w:szCs w:val="24"/>
        </w:rPr>
        <w:t xml:space="preserve"> that this SB resolution was finally passed by the Sangguniang Bayan of Bani on January 24, 2011.</w:t>
      </w:r>
    </w:p>
    <w:p w:rsidR="00EF7E00" w:rsidRPr="00D71CDB" w:rsidRDefault="00EF7E00" w:rsidP="00EF7E00">
      <w:pPr>
        <w:spacing w:after="0" w:line="240" w:lineRule="auto"/>
        <w:jc w:val="both"/>
        <w:rPr>
          <w:rFonts w:ascii="Calibri" w:hAnsi="Calibri"/>
          <w:sz w:val="24"/>
          <w:szCs w:val="24"/>
        </w:rPr>
      </w:pPr>
    </w:p>
    <w:p w:rsidR="00EF7E00" w:rsidRPr="00D71CDB" w:rsidRDefault="00EF7E00" w:rsidP="00EF7E00">
      <w:pPr>
        <w:spacing w:after="0" w:line="240" w:lineRule="auto"/>
        <w:jc w:val="both"/>
        <w:rPr>
          <w:rFonts w:ascii="Calibri" w:hAnsi="Calibri"/>
          <w:sz w:val="24"/>
          <w:szCs w:val="24"/>
        </w:rPr>
      </w:pPr>
    </w:p>
    <w:p w:rsidR="00EF7E00" w:rsidRPr="00D71CDB" w:rsidRDefault="00EF7E00" w:rsidP="00EF7E00">
      <w:pPr>
        <w:spacing w:after="0" w:line="240" w:lineRule="auto"/>
        <w:jc w:val="both"/>
        <w:rPr>
          <w:rFonts w:ascii="Calibri" w:hAnsi="Calibri"/>
          <w:sz w:val="24"/>
          <w:szCs w:val="24"/>
        </w:rPr>
      </w:pP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p>
    <w:p w:rsidR="00EF7E00" w:rsidRPr="00D71CDB" w:rsidRDefault="00EF7E00" w:rsidP="00EF7E00">
      <w:pPr>
        <w:spacing w:after="0" w:line="240" w:lineRule="auto"/>
        <w:jc w:val="both"/>
        <w:rPr>
          <w:rFonts w:ascii="Calibri" w:hAnsi="Calibri"/>
          <w:b/>
          <w:sz w:val="24"/>
          <w:szCs w:val="24"/>
        </w:rPr>
      </w:pP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sidRPr="00D71CDB">
        <w:rPr>
          <w:rFonts w:ascii="Calibri" w:hAnsi="Calibri"/>
          <w:sz w:val="24"/>
          <w:szCs w:val="24"/>
        </w:rPr>
        <w:tab/>
      </w:r>
      <w:r>
        <w:rPr>
          <w:rFonts w:ascii="Calibri" w:hAnsi="Calibri"/>
          <w:sz w:val="24"/>
          <w:szCs w:val="24"/>
        </w:rPr>
        <w:t xml:space="preserve">  </w:t>
      </w:r>
      <w:r w:rsidRPr="00D71CDB">
        <w:rPr>
          <w:rFonts w:ascii="Calibri" w:hAnsi="Calibri"/>
          <w:b/>
          <w:sz w:val="24"/>
          <w:szCs w:val="24"/>
        </w:rPr>
        <w:t>EUGENIA F. CAMBA</w:t>
      </w:r>
      <w:r w:rsidRPr="00D71CDB">
        <w:rPr>
          <w:rFonts w:ascii="Calibri" w:hAnsi="Calibri"/>
          <w:b/>
          <w:sz w:val="24"/>
          <w:szCs w:val="24"/>
        </w:rPr>
        <w:tab/>
      </w: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t xml:space="preserve">       Secretary to the Sangguniang</w:t>
      </w:r>
    </w:p>
    <w:p w:rsidR="00EF7E00" w:rsidRPr="00D71CDB" w:rsidRDefault="00EF7E00" w:rsidP="00EF7E00">
      <w:pPr>
        <w:spacing w:after="0" w:line="240" w:lineRule="auto"/>
        <w:jc w:val="both"/>
        <w:rPr>
          <w:rFonts w:ascii="Calibri" w:hAnsi="Calibri"/>
          <w:sz w:val="24"/>
          <w:szCs w:val="24"/>
        </w:rPr>
      </w:pP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ATTESTED:</w:t>
      </w: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b/>
      </w:r>
      <w:r w:rsidRPr="00D71CDB">
        <w:rPr>
          <w:rFonts w:ascii="Calibri" w:hAnsi="Calibri"/>
          <w:b/>
          <w:sz w:val="24"/>
          <w:szCs w:val="24"/>
        </w:rPr>
        <w:tab/>
      </w:r>
      <w:r w:rsidRPr="00D71CDB">
        <w:rPr>
          <w:rFonts w:ascii="Calibri" w:hAnsi="Calibri"/>
          <w:b/>
          <w:sz w:val="24"/>
          <w:szCs w:val="24"/>
        </w:rPr>
        <w:tab/>
        <w:t>HON. FILIPINA C. RIVERA</w:t>
      </w: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b/>
      </w:r>
      <w:r w:rsidRPr="00D71CDB">
        <w:rPr>
          <w:rFonts w:ascii="Calibri" w:hAnsi="Calibri"/>
          <w:b/>
          <w:sz w:val="24"/>
          <w:szCs w:val="24"/>
        </w:rPr>
        <w:tab/>
        <w:t xml:space="preserve">  Municipal Vice Mayor/Presiding Officer</w:t>
      </w: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APPROVED:</w:t>
      </w:r>
    </w:p>
    <w:p w:rsidR="00EF7E00" w:rsidRPr="00D71CDB" w:rsidRDefault="00EF7E00" w:rsidP="00EF7E00">
      <w:pPr>
        <w:spacing w:after="0" w:line="240" w:lineRule="auto"/>
        <w:jc w:val="both"/>
        <w:rPr>
          <w:rFonts w:ascii="Calibri" w:hAnsi="Calibri"/>
          <w:b/>
          <w:szCs w:val="24"/>
        </w:rPr>
      </w:pP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ab/>
      </w:r>
      <w:r w:rsidRPr="00D71CDB">
        <w:rPr>
          <w:rFonts w:ascii="Calibri" w:hAnsi="Calibri"/>
          <w:b/>
          <w:sz w:val="24"/>
          <w:szCs w:val="24"/>
        </w:rPr>
        <w:tab/>
        <w:t>HON. MARCELO E. NAVARRO, JR.</w:t>
      </w:r>
    </w:p>
    <w:p w:rsidR="00EF7E00" w:rsidRPr="00D71CDB" w:rsidRDefault="00EF7E00" w:rsidP="00EF7E00">
      <w:pPr>
        <w:spacing w:after="0" w:line="240" w:lineRule="auto"/>
        <w:jc w:val="both"/>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Pr="00D71CDB">
        <w:rPr>
          <w:rFonts w:ascii="Calibri" w:hAnsi="Calibri"/>
          <w:b/>
          <w:sz w:val="24"/>
          <w:szCs w:val="24"/>
        </w:rPr>
        <w:t>Municipal Mayor</w:t>
      </w: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p>
    <w:p w:rsidR="00EF7E00" w:rsidRPr="00D71CDB" w:rsidRDefault="00EF7E00" w:rsidP="00EF7E00">
      <w:pPr>
        <w:spacing w:after="0" w:line="240" w:lineRule="auto"/>
        <w:jc w:val="both"/>
        <w:rPr>
          <w:rFonts w:ascii="Calibri" w:hAnsi="Calibri"/>
          <w:b/>
          <w:sz w:val="24"/>
          <w:szCs w:val="24"/>
        </w:rPr>
      </w:pPr>
      <w:r w:rsidRPr="00D71CDB">
        <w:rPr>
          <w:rFonts w:ascii="Calibri" w:hAnsi="Calibri"/>
          <w:b/>
          <w:sz w:val="24"/>
          <w:szCs w:val="24"/>
        </w:rPr>
        <w:t>EFC/</w:t>
      </w:r>
      <w:proofErr w:type="spellStart"/>
      <w:r w:rsidRPr="00D71CDB">
        <w:rPr>
          <w:rFonts w:ascii="Calibri" w:hAnsi="Calibri"/>
          <w:b/>
          <w:sz w:val="24"/>
          <w:szCs w:val="24"/>
        </w:rPr>
        <w:t>dno</w:t>
      </w:r>
      <w:proofErr w:type="spellEnd"/>
    </w:p>
    <w:p w:rsidR="00227B51" w:rsidRDefault="00227B51" w:rsidP="00FC5ED4">
      <w:pPr>
        <w:spacing w:after="0"/>
        <w:ind w:left="-630" w:firstLine="630"/>
      </w:pPr>
    </w:p>
    <w:sectPr w:rsidR="00227B51" w:rsidSect="00264401">
      <w:pgSz w:w="12240" w:h="18720" w:code="1"/>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1D51"/>
    <w:rsid w:val="000769C9"/>
    <w:rsid w:val="00076D4B"/>
    <w:rsid w:val="000A27F5"/>
    <w:rsid w:val="001036DF"/>
    <w:rsid w:val="0010378B"/>
    <w:rsid w:val="00122695"/>
    <w:rsid w:val="0013695D"/>
    <w:rsid w:val="001B5944"/>
    <w:rsid w:val="001D78E6"/>
    <w:rsid w:val="00204682"/>
    <w:rsid w:val="00227B51"/>
    <w:rsid w:val="00264401"/>
    <w:rsid w:val="002D5872"/>
    <w:rsid w:val="00301470"/>
    <w:rsid w:val="00424815"/>
    <w:rsid w:val="00434A6D"/>
    <w:rsid w:val="004804F1"/>
    <w:rsid w:val="0055438C"/>
    <w:rsid w:val="00690D4B"/>
    <w:rsid w:val="006E0186"/>
    <w:rsid w:val="00722188"/>
    <w:rsid w:val="00747960"/>
    <w:rsid w:val="00892FA8"/>
    <w:rsid w:val="009E5C5C"/>
    <w:rsid w:val="00A6579A"/>
    <w:rsid w:val="00A74260"/>
    <w:rsid w:val="00A74A28"/>
    <w:rsid w:val="00AA5CDC"/>
    <w:rsid w:val="00AE6916"/>
    <w:rsid w:val="00B50940"/>
    <w:rsid w:val="00C1097C"/>
    <w:rsid w:val="00C2481B"/>
    <w:rsid w:val="00C6411E"/>
    <w:rsid w:val="00C91D51"/>
    <w:rsid w:val="00D03F86"/>
    <w:rsid w:val="00D56457"/>
    <w:rsid w:val="00DB7937"/>
    <w:rsid w:val="00EF7E00"/>
    <w:rsid w:val="00F26230"/>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CE8-CE51-4B31-B434-2E5621C1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2011-06-30T00:49:00Z</dcterms:created>
  <dcterms:modified xsi:type="dcterms:W3CDTF">2011-07-01T05:44:00Z</dcterms:modified>
</cp:coreProperties>
</file>